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5985" w14:textId="0167D5FE" w:rsidR="00C22CDC" w:rsidRDefault="00C22CDC" w:rsidP="00C22CDC">
      <w:pPr>
        <w:jc w:val="center"/>
        <w:rPr>
          <w:b/>
          <w:bCs/>
          <w:sz w:val="24"/>
          <w:szCs w:val="24"/>
          <w:lang w:val="en-AU"/>
        </w:rPr>
      </w:pPr>
      <w:r w:rsidRPr="004E508F">
        <w:rPr>
          <w:b/>
          <w:bCs/>
          <w:sz w:val="24"/>
          <w:szCs w:val="24"/>
          <w:lang w:val="en-AU"/>
        </w:rPr>
        <w:t>Proposed Changes to Regional Pest Management Plan (RPMP)</w:t>
      </w:r>
    </w:p>
    <w:p w14:paraId="6F6E72C9" w14:textId="1660B4B0" w:rsidR="008D287F" w:rsidRPr="004E508F" w:rsidRDefault="008D287F" w:rsidP="00C22CDC">
      <w:pPr>
        <w:jc w:val="center"/>
        <w:rPr>
          <w:b/>
          <w:bCs/>
          <w:sz w:val="24"/>
          <w:szCs w:val="24"/>
          <w:lang w:val="en-AU"/>
        </w:rPr>
      </w:pPr>
      <w:r>
        <w:rPr>
          <w:b/>
          <w:bCs/>
          <w:sz w:val="24"/>
          <w:szCs w:val="24"/>
          <w:lang w:val="en-AU"/>
        </w:rPr>
        <w:t>Details of Each Pest</w:t>
      </w:r>
    </w:p>
    <w:p w14:paraId="07696CFA" w14:textId="77777777" w:rsidR="00C22CDC" w:rsidRDefault="00C22CDC">
      <w:pPr>
        <w:rPr>
          <w:lang w:val="en-AU"/>
        </w:rPr>
      </w:pPr>
    </w:p>
    <w:p w14:paraId="777097C8" w14:textId="173CB684" w:rsidR="008D287F" w:rsidRPr="00DB7246" w:rsidRDefault="008D287F">
      <w:pPr>
        <w:rPr>
          <w:b/>
          <w:bCs/>
          <w:lang w:val="en-AU"/>
        </w:rPr>
      </w:pPr>
      <w:r w:rsidRPr="008D287F">
        <w:rPr>
          <w:b/>
          <w:bCs/>
          <w:lang w:val="en-AU"/>
        </w:rPr>
        <w:t xml:space="preserve">Blue </w:t>
      </w:r>
      <w:proofErr w:type="gramStart"/>
      <w:r w:rsidRPr="008D287F">
        <w:rPr>
          <w:b/>
          <w:bCs/>
          <w:lang w:val="en-AU"/>
        </w:rPr>
        <w:t>passion flower</w:t>
      </w:r>
      <w:proofErr w:type="gramEnd"/>
    </w:p>
    <w:p w14:paraId="6A1F8BBC" w14:textId="29FE2D87" w:rsidR="008D287F" w:rsidRDefault="008D287F">
      <w:pPr>
        <w:rPr>
          <w:lang w:val="en-AU"/>
        </w:rPr>
      </w:pPr>
      <w:r>
        <w:rPr>
          <w:lang w:val="en-AU"/>
        </w:rPr>
        <w:t>Status:</w:t>
      </w:r>
      <w:r>
        <w:rPr>
          <w:lang w:val="en-AU"/>
        </w:rPr>
        <w:tab/>
      </w:r>
      <w:r>
        <w:rPr>
          <w:lang w:val="en-AU"/>
        </w:rPr>
        <w:tab/>
        <w:t>Not currently in RPMP</w:t>
      </w:r>
    </w:p>
    <w:p w14:paraId="121D86F7" w14:textId="0E3EDC57" w:rsidR="008D287F" w:rsidRDefault="008D287F">
      <w:pPr>
        <w:rPr>
          <w:lang w:val="en-AU"/>
        </w:rPr>
      </w:pPr>
      <w:r>
        <w:rPr>
          <w:lang w:val="en-AU"/>
        </w:rPr>
        <w:t>Proposal:</w:t>
      </w:r>
      <w:r>
        <w:rPr>
          <w:lang w:val="en-AU"/>
        </w:rPr>
        <w:tab/>
      </w:r>
      <w:r w:rsidRPr="00870CE3">
        <w:rPr>
          <w:b/>
          <w:bCs/>
          <w:lang w:val="en-AU"/>
        </w:rPr>
        <w:t>Eradication</w:t>
      </w:r>
      <w:r>
        <w:rPr>
          <w:lang w:val="en-AU"/>
        </w:rPr>
        <w:t xml:space="preserve"> </w:t>
      </w:r>
    </w:p>
    <w:p w14:paraId="02B40B7E" w14:textId="313A9387" w:rsidR="008D287F" w:rsidRPr="008D287F" w:rsidRDefault="008D287F">
      <w:pPr>
        <w:rPr>
          <w:u w:val="single"/>
          <w:lang w:val="en-AU"/>
        </w:rPr>
      </w:pPr>
      <w:r w:rsidRPr="008D287F">
        <w:rPr>
          <w:u w:val="single"/>
          <w:lang w:val="en-AU"/>
        </w:rPr>
        <w:t>Background</w:t>
      </w:r>
    </w:p>
    <w:p w14:paraId="2051EEF6" w14:textId="44ADE6C9" w:rsidR="008D287F" w:rsidRDefault="008D287F" w:rsidP="008D287F">
      <w:pPr>
        <w:pStyle w:val="ListParagraph"/>
        <w:numPr>
          <w:ilvl w:val="0"/>
          <w:numId w:val="3"/>
        </w:numPr>
        <w:spacing w:line="276" w:lineRule="auto"/>
        <w:rPr>
          <w:lang w:val="en-AU"/>
        </w:rPr>
      </w:pPr>
      <w:r w:rsidRPr="008D287F">
        <w:rPr>
          <w:lang w:val="en-AU"/>
        </w:rPr>
        <w:t xml:space="preserve">Currently found on about 200 properties, mainly in Nelson South, and a couple </w:t>
      </w:r>
      <w:r>
        <w:rPr>
          <w:lang w:val="en-AU"/>
        </w:rPr>
        <w:t xml:space="preserve">sites </w:t>
      </w:r>
      <w:r w:rsidRPr="008D287F">
        <w:rPr>
          <w:lang w:val="en-AU"/>
        </w:rPr>
        <w:t>in Hope and elsewhere</w:t>
      </w:r>
      <w:r>
        <w:rPr>
          <w:lang w:val="en-AU"/>
        </w:rPr>
        <w:t xml:space="preserve"> in </w:t>
      </w:r>
      <w:proofErr w:type="gramStart"/>
      <w:r>
        <w:rPr>
          <w:lang w:val="en-AU"/>
        </w:rPr>
        <w:t>Tasman;</w:t>
      </w:r>
      <w:proofErr w:type="gramEnd"/>
    </w:p>
    <w:p w14:paraId="27F88B33" w14:textId="42D20487" w:rsidR="008D287F" w:rsidRPr="008D287F" w:rsidRDefault="008D287F" w:rsidP="008D287F">
      <w:pPr>
        <w:pStyle w:val="ListParagraph"/>
        <w:numPr>
          <w:ilvl w:val="0"/>
          <w:numId w:val="3"/>
        </w:numPr>
        <w:spacing w:line="276" w:lineRule="auto"/>
        <w:rPr>
          <w:lang w:val="en-AU"/>
        </w:rPr>
      </w:pPr>
      <w:r w:rsidRPr="008D287F">
        <w:rPr>
          <w:lang w:val="en-AU"/>
        </w:rPr>
        <w:t xml:space="preserve">It is spreading into the </w:t>
      </w:r>
      <w:proofErr w:type="gramStart"/>
      <w:r w:rsidRPr="008D287F">
        <w:rPr>
          <w:lang w:val="en-AU"/>
        </w:rPr>
        <w:t>Grampians</w:t>
      </w:r>
      <w:r>
        <w:rPr>
          <w:lang w:val="en-AU"/>
        </w:rPr>
        <w:t>;</w:t>
      </w:r>
      <w:proofErr w:type="gramEnd"/>
    </w:p>
    <w:p w14:paraId="0DC92194" w14:textId="174FB855" w:rsidR="008D287F" w:rsidRPr="008D287F" w:rsidRDefault="008D287F" w:rsidP="008D287F">
      <w:pPr>
        <w:pStyle w:val="ListParagraph"/>
        <w:numPr>
          <w:ilvl w:val="0"/>
          <w:numId w:val="3"/>
        </w:numPr>
        <w:spacing w:line="276" w:lineRule="auto"/>
        <w:rPr>
          <w:lang w:val="en-AU"/>
        </w:rPr>
      </w:pPr>
      <w:r w:rsidRPr="008D287F">
        <w:rPr>
          <w:lang w:val="en-AU"/>
        </w:rPr>
        <w:t xml:space="preserve">Given the low extent of infestations currently, Eradication is </w:t>
      </w:r>
      <w:proofErr w:type="gramStart"/>
      <w:r w:rsidRPr="008D287F">
        <w:rPr>
          <w:lang w:val="en-AU"/>
        </w:rPr>
        <w:t>feasible</w:t>
      </w:r>
      <w:r>
        <w:rPr>
          <w:lang w:val="en-AU"/>
        </w:rPr>
        <w:t>;</w:t>
      </w:r>
      <w:proofErr w:type="gramEnd"/>
    </w:p>
    <w:p w14:paraId="75DEBEAA" w14:textId="77777777" w:rsidR="008D287F" w:rsidRDefault="008D287F" w:rsidP="008D287F">
      <w:pPr>
        <w:pStyle w:val="ListParagraph"/>
        <w:numPr>
          <w:ilvl w:val="0"/>
          <w:numId w:val="3"/>
        </w:numPr>
        <w:spacing w:line="276" w:lineRule="auto"/>
        <w:rPr>
          <w:lang w:val="en-AU"/>
        </w:rPr>
      </w:pPr>
      <w:r w:rsidRPr="008D287F">
        <w:rPr>
          <w:lang w:val="en-AU"/>
        </w:rPr>
        <w:t xml:space="preserve">Some control has been undertaken </w:t>
      </w:r>
      <w:r>
        <w:rPr>
          <w:lang w:val="en-AU"/>
        </w:rPr>
        <w:t xml:space="preserve">by NCC </w:t>
      </w:r>
      <w:proofErr w:type="gramStart"/>
      <w:r>
        <w:rPr>
          <w:lang w:val="en-AU"/>
        </w:rPr>
        <w:t>already;</w:t>
      </w:r>
      <w:proofErr w:type="gramEnd"/>
    </w:p>
    <w:p w14:paraId="72561745" w14:textId="6F19C8CD" w:rsidR="008D287F" w:rsidRPr="008D287F" w:rsidRDefault="008D287F" w:rsidP="008D287F">
      <w:pPr>
        <w:pStyle w:val="ListParagraph"/>
        <w:numPr>
          <w:ilvl w:val="0"/>
          <w:numId w:val="3"/>
        </w:numPr>
        <w:spacing w:line="276" w:lineRule="auto"/>
        <w:rPr>
          <w:lang w:val="en-AU"/>
        </w:rPr>
      </w:pPr>
      <w:r>
        <w:rPr>
          <w:lang w:val="en-AU"/>
        </w:rPr>
        <w:t>B</w:t>
      </w:r>
      <w:r w:rsidRPr="008D287F">
        <w:rPr>
          <w:lang w:val="en-AU"/>
        </w:rPr>
        <w:t>ut Councils need the legislative teeth of its inclusion in the RPMP to enforce control.</w:t>
      </w:r>
    </w:p>
    <w:p w14:paraId="2B6CBFC0" w14:textId="77777777" w:rsidR="008D287F" w:rsidRDefault="008D287F">
      <w:pPr>
        <w:rPr>
          <w:lang w:val="en-AU"/>
        </w:rPr>
      </w:pPr>
    </w:p>
    <w:p w14:paraId="23643B53" w14:textId="010B74BB" w:rsidR="008D287F" w:rsidRPr="008D287F" w:rsidRDefault="008D287F" w:rsidP="00DB7246">
      <w:pPr>
        <w:pStyle w:val="Heading4"/>
        <w:spacing w:before="0" w:beforeAutospacing="0" w:after="0" w:afterAutospacing="0" w:line="276" w:lineRule="auto"/>
        <w:rPr>
          <w:rFonts w:asciiTheme="minorHAnsi" w:hAnsiTheme="minorHAnsi" w:cstheme="minorHAnsi"/>
          <w:sz w:val="22"/>
          <w:szCs w:val="22"/>
        </w:rPr>
      </w:pPr>
      <w:r w:rsidRPr="008D287F">
        <w:rPr>
          <w:rFonts w:asciiTheme="minorHAnsi" w:hAnsiTheme="minorHAnsi" w:cstheme="minorHAnsi"/>
          <w:sz w:val="22"/>
          <w:szCs w:val="22"/>
        </w:rPr>
        <w:t xml:space="preserve">Proposed Plan </w:t>
      </w:r>
      <w:r w:rsidR="00E77CFE">
        <w:rPr>
          <w:rFonts w:asciiTheme="minorHAnsi" w:hAnsiTheme="minorHAnsi" w:cstheme="minorHAnsi"/>
          <w:sz w:val="22"/>
          <w:szCs w:val="22"/>
        </w:rPr>
        <w:t>R</w:t>
      </w:r>
      <w:r w:rsidRPr="008D287F">
        <w:rPr>
          <w:rFonts w:asciiTheme="minorHAnsi" w:hAnsiTheme="minorHAnsi" w:cstheme="minorHAnsi"/>
          <w:sz w:val="22"/>
          <w:szCs w:val="22"/>
        </w:rPr>
        <w:t>ules:</w:t>
      </w:r>
    </w:p>
    <w:p w14:paraId="574495C6" w14:textId="77777777" w:rsidR="008D287F" w:rsidRPr="008D287F" w:rsidRDefault="008D287F" w:rsidP="00DB7246">
      <w:pPr>
        <w:pStyle w:val="NormalWeb"/>
        <w:spacing w:before="0" w:beforeAutospacing="0" w:after="0" w:afterAutospacing="0" w:line="276" w:lineRule="auto"/>
        <w:rPr>
          <w:rFonts w:asciiTheme="minorHAnsi" w:hAnsiTheme="minorHAnsi" w:cstheme="minorHAnsi"/>
          <w:sz w:val="22"/>
          <w:szCs w:val="22"/>
        </w:rPr>
      </w:pPr>
      <w:r w:rsidRPr="008D287F">
        <w:rPr>
          <w:rStyle w:val="Strong"/>
          <w:rFonts w:asciiTheme="minorHAnsi" w:hAnsiTheme="minorHAnsi" w:cstheme="minorHAnsi"/>
          <w:sz w:val="22"/>
          <w:szCs w:val="22"/>
        </w:rPr>
        <w:t xml:space="preserve">Specific Rule for Blue </w:t>
      </w:r>
      <w:proofErr w:type="gramStart"/>
      <w:r w:rsidRPr="008D287F">
        <w:rPr>
          <w:rStyle w:val="Strong"/>
          <w:rFonts w:asciiTheme="minorHAnsi" w:hAnsiTheme="minorHAnsi" w:cstheme="minorHAnsi"/>
          <w:sz w:val="22"/>
          <w:szCs w:val="22"/>
        </w:rPr>
        <w:t>Passion Flower</w:t>
      </w:r>
      <w:proofErr w:type="gramEnd"/>
      <w:r w:rsidRPr="008D287F">
        <w:rPr>
          <w:rStyle w:val="Strong"/>
          <w:rFonts w:asciiTheme="minorHAnsi" w:hAnsiTheme="minorHAnsi" w:cstheme="minorHAnsi"/>
          <w:sz w:val="22"/>
          <w:szCs w:val="22"/>
        </w:rPr>
        <w:t xml:space="preserve"> in the Tasman-Nelson region</w:t>
      </w:r>
      <w:r w:rsidRPr="008D287F">
        <w:rPr>
          <w:rFonts w:asciiTheme="minorHAnsi" w:hAnsiTheme="minorHAnsi" w:cstheme="minorHAnsi"/>
          <w:sz w:val="22"/>
          <w:szCs w:val="22"/>
        </w:rPr>
        <w:t xml:space="preserve"> </w:t>
      </w:r>
    </w:p>
    <w:p w14:paraId="7D32B6BA" w14:textId="77777777" w:rsidR="008D287F" w:rsidRPr="008D287F" w:rsidRDefault="008D287F" w:rsidP="00DB7246">
      <w:pPr>
        <w:pStyle w:val="NormalWeb"/>
        <w:spacing w:before="0" w:beforeAutospacing="0" w:after="0" w:afterAutospacing="0" w:line="276" w:lineRule="auto"/>
        <w:rPr>
          <w:rFonts w:asciiTheme="minorHAnsi" w:hAnsiTheme="minorHAnsi" w:cstheme="minorHAnsi"/>
          <w:sz w:val="22"/>
          <w:szCs w:val="22"/>
        </w:rPr>
      </w:pPr>
      <w:r w:rsidRPr="008D287F">
        <w:rPr>
          <w:rFonts w:asciiTheme="minorHAnsi" w:hAnsiTheme="minorHAnsi" w:cstheme="minorHAnsi"/>
          <w:sz w:val="22"/>
          <w:szCs w:val="22"/>
        </w:rPr>
        <w:t>Over the duration of this Plan, occupiers within the Tasman-Nelson region must:</w:t>
      </w:r>
    </w:p>
    <w:p w14:paraId="1D98E9B2" w14:textId="77777777" w:rsidR="008D287F" w:rsidRPr="008D287F" w:rsidRDefault="008D287F" w:rsidP="00DB7246">
      <w:pPr>
        <w:pStyle w:val="NormalWeb"/>
        <w:spacing w:before="0" w:beforeAutospacing="0" w:after="0" w:afterAutospacing="0" w:line="276" w:lineRule="auto"/>
        <w:ind w:left="300"/>
        <w:rPr>
          <w:rFonts w:asciiTheme="minorHAnsi" w:hAnsiTheme="minorHAnsi" w:cstheme="minorHAnsi"/>
          <w:sz w:val="22"/>
          <w:szCs w:val="22"/>
        </w:rPr>
      </w:pPr>
      <w:r w:rsidRPr="008D287F">
        <w:rPr>
          <w:rFonts w:asciiTheme="minorHAnsi" w:hAnsiTheme="minorHAnsi" w:cstheme="minorHAnsi"/>
          <w:sz w:val="22"/>
          <w:szCs w:val="22"/>
        </w:rPr>
        <w:t xml:space="preserve">a. Report sightings of blue </w:t>
      </w:r>
      <w:proofErr w:type="gramStart"/>
      <w:r w:rsidRPr="008D287F">
        <w:rPr>
          <w:rFonts w:asciiTheme="minorHAnsi" w:hAnsiTheme="minorHAnsi" w:cstheme="minorHAnsi"/>
          <w:sz w:val="22"/>
          <w:szCs w:val="22"/>
        </w:rPr>
        <w:t>passion flower</w:t>
      </w:r>
      <w:proofErr w:type="gramEnd"/>
      <w:r w:rsidRPr="008D287F">
        <w:rPr>
          <w:rFonts w:asciiTheme="minorHAnsi" w:hAnsiTheme="minorHAnsi" w:cstheme="minorHAnsi"/>
          <w:sz w:val="22"/>
          <w:szCs w:val="22"/>
        </w:rPr>
        <w:t xml:space="preserve"> on their land to Tasman District Council within five working days of their sighting. </w:t>
      </w:r>
    </w:p>
    <w:p w14:paraId="0E4A0957" w14:textId="77777777" w:rsidR="008D287F" w:rsidRPr="008D287F" w:rsidRDefault="008D287F" w:rsidP="00DB7246">
      <w:pPr>
        <w:pStyle w:val="NormalWeb"/>
        <w:spacing w:before="0" w:beforeAutospacing="0" w:after="0" w:afterAutospacing="0" w:line="276" w:lineRule="auto"/>
        <w:ind w:left="300"/>
        <w:rPr>
          <w:rFonts w:asciiTheme="minorHAnsi" w:hAnsiTheme="minorHAnsi" w:cstheme="minorHAnsi"/>
          <w:sz w:val="22"/>
          <w:szCs w:val="22"/>
        </w:rPr>
      </w:pPr>
      <w:r w:rsidRPr="008D287F">
        <w:rPr>
          <w:rFonts w:asciiTheme="minorHAnsi" w:hAnsiTheme="minorHAnsi" w:cstheme="minorHAnsi"/>
          <w:sz w:val="22"/>
          <w:szCs w:val="22"/>
        </w:rPr>
        <w:t xml:space="preserve">b. Destroy any blue </w:t>
      </w:r>
      <w:proofErr w:type="gramStart"/>
      <w:r w:rsidRPr="008D287F">
        <w:rPr>
          <w:rFonts w:asciiTheme="minorHAnsi" w:hAnsiTheme="minorHAnsi" w:cstheme="minorHAnsi"/>
          <w:sz w:val="22"/>
          <w:szCs w:val="22"/>
        </w:rPr>
        <w:t>passion flower</w:t>
      </w:r>
      <w:proofErr w:type="gramEnd"/>
      <w:r w:rsidRPr="008D287F">
        <w:rPr>
          <w:rFonts w:asciiTheme="minorHAnsi" w:hAnsiTheme="minorHAnsi" w:cstheme="minorHAnsi"/>
          <w:sz w:val="22"/>
          <w:szCs w:val="22"/>
        </w:rPr>
        <w:t xml:space="preserve"> on their property, on an annual basis, on the direction of an authorised person.</w:t>
      </w:r>
    </w:p>
    <w:p w14:paraId="49550082" w14:textId="77777777" w:rsidR="008D287F" w:rsidRPr="008D287F" w:rsidRDefault="008D287F" w:rsidP="00DB7246">
      <w:pPr>
        <w:pStyle w:val="NormalWeb"/>
        <w:spacing w:before="0" w:beforeAutospacing="0" w:after="0" w:afterAutospacing="0" w:line="276" w:lineRule="auto"/>
        <w:rPr>
          <w:rFonts w:asciiTheme="minorHAnsi" w:hAnsiTheme="minorHAnsi" w:cstheme="minorHAnsi"/>
          <w:sz w:val="22"/>
          <w:szCs w:val="22"/>
        </w:rPr>
      </w:pPr>
      <w:r w:rsidRPr="008D287F">
        <w:rPr>
          <w:rFonts w:asciiTheme="minorHAnsi" w:hAnsiTheme="minorHAnsi" w:cstheme="minorHAnsi"/>
          <w:sz w:val="22"/>
          <w:szCs w:val="22"/>
        </w:rPr>
        <w:t>A breach of this rule is an offence under Section 154</w:t>
      </w:r>
      <w:proofErr w:type="gramStart"/>
      <w:r w:rsidRPr="008D287F">
        <w:rPr>
          <w:rFonts w:asciiTheme="minorHAnsi" w:hAnsiTheme="minorHAnsi" w:cstheme="minorHAnsi"/>
          <w:sz w:val="22"/>
          <w:szCs w:val="22"/>
        </w:rPr>
        <w:t>N(</w:t>
      </w:r>
      <w:proofErr w:type="gramEnd"/>
      <w:r w:rsidRPr="008D287F">
        <w:rPr>
          <w:rFonts w:asciiTheme="minorHAnsi" w:hAnsiTheme="minorHAnsi" w:cstheme="minorHAnsi"/>
          <w:sz w:val="22"/>
          <w:szCs w:val="22"/>
        </w:rPr>
        <w:t>19) of the Act.</w:t>
      </w:r>
    </w:p>
    <w:p w14:paraId="07782118" w14:textId="77777777" w:rsidR="008D287F" w:rsidRDefault="008D287F" w:rsidP="008D287F">
      <w:pPr>
        <w:rPr>
          <w:lang w:val="en-AU"/>
        </w:rPr>
      </w:pPr>
    </w:p>
    <w:p w14:paraId="6894E590" w14:textId="192C60D0" w:rsidR="008D287F" w:rsidRPr="004567FC" w:rsidRDefault="00F23D68">
      <w:pPr>
        <w:rPr>
          <w:b/>
          <w:bCs/>
          <w:i/>
          <w:iCs/>
          <w:lang w:val="en-AU"/>
        </w:rPr>
      </w:pPr>
      <w:r>
        <w:rPr>
          <w:b/>
          <w:bCs/>
          <w:i/>
          <w:iCs/>
          <w:lang w:val="en-AU"/>
        </w:rPr>
        <w:t>R</w:t>
      </w:r>
      <w:r w:rsidR="00DB7246" w:rsidRPr="004567FC">
        <w:rPr>
          <w:b/>
          <w:bCs/>
          <w:i/>
          <w:iCs/>
          <w:lang w:val="en-AU"/>
        </w:rPr>
        <w:t>ecommendation: Endorse Councils’ proposed plan rules as they are written</w:t>
      </w:r>
    </w:p>
    <w:p w14:paraId="7D4AEE80" w14:textId="77777777" w:rsidR="008D287F" w:rsidRDefault="008D287F">
      <w:pPr>
        <w:rPr>
          <w:lang w:val="en-AU"/>
        </w:rPr>
      </w:pPr>
    </w:p>
    <w:p w14:paraId="21B12F69" w14:textId="77777777" w:rsidR="004567FC" w:rsidRDefault="004567FC">
      <w:pPr>
        <w:rPr>
          <w:b/>
          <w:bCs/>
          <w:lang w:val="en-AU"/>
        </w:rPr>
      </w:pPr>
    </w:p>
    <w:p w14:paraId="05CEFA03" w14:textId="06FFE2EC" w:rsidR="00870CE3" w:rsidRDefault="00870CE3">
      <w:pPr>
        <w:rPr>
          <w:b/>
          <w:bCs/>
          <w:lang w:val="en-AU"/>
        </w:rPr>
      </w:pPr>
      <w:r>
        <w:rPr>
          <w:b/>
          <w:bCs/>
          <w:lang w:val="en-AU"/>
        </w:rPr>
        <w:t>Boneseed</w:t>
      </w:r>
    </w:p>
    <w:p w14:paraId="595C466E" w14:textId="1A3120DD" w:rsidR="00870CE3" w:rsidRPr="00870CE3" w:rsidRDefault="00870CE3">
      <w:pPr>
        <w:rPr>
          <w:lang w:val="en-AU"/>
        </w:rPr>
      </w:pPr>
      <w:r>
        <w:rPr>
          <w:lang w:val="en-AU"/>
        </w:rPr>
        <w:t>Status:</w:t>
      </w:r>
      <w:r>
        <w:rPr>
          <w:lang w:val="en-AU"/>
        </w:rPr>
        <w:tab/>
      </w:r>
      <w:r>
        <w:rPr>
          <w:lang w:val="en-AU"/>
        </w:rPr>
        <w:tab/>
      </w:r>
      <w:r w:rsidRPr="00870CE3">
        <w:rPr>
          <w:b/>
          <w:bCs/>
          <w:lang w:val="en-AU"/>
        </w:rPr>
        <w:t>Eradication</w:t>
      </w:r>
      <w:r>
        <w:rPr>
          <w:lang w:val="en-AU"/>
        </w:rPr>
        <w:t xml:space="preserve"> in the whole region – except the current Port Hills exclusion area</w:t>
      </w:r>
    </w:p>
    <w:p w14:paraId="3CB293FE" w14:textId="03E4FF46" w:rsidR="00870CE3" w:rsidRDefault="00870CE3" w:rsidP="00870CE3">
      <w:pPr>
        <w:ind w:left="1418" w:hanging="1418"/>
        <w:rPr>
          <w:lang w:val="en-AU"/>
        </w:rPr>
      </w:pPr>
      <w:r>
        <w:rPr>
          <w:lang w:val="en-AU"/>
        </w:rPr>
        <w:t>Proposal:</w:t>
      </w:r>
      <w:r>
        <w:rPr>
          <w:lang w:val="en-AU"/>
        </w:rPr>
        <w:tab/>
      </w:r>
      <w:r w:rsidRPr="00870CE3">
        <w:rPr>
          <w:b/>
          <w:bCs/>
          <w:lang w:val="en-AU"/>
        </w:rPr>
        <w:t>Sustained Control</w:t>
      </w:r>
      <w:r>
        <w:rPr>
          <w:lang w:val="en-AU"/>
        </w:rPr>
        <w:t xml:space="preserve"> programme proposed for Port Hills area only, maintain </w:t>
      </w:r>
      <w:r w:rsidRPr="00870CE3">
        <w:rPr>
          <w:b/>
          <w:bCs/>
          <w:lang w:val="en-AU"/>
        </w:rPr>
        <w:t>Eradication</w:t>
      </w:r>
      <w:r>
        <w:rPr>
          <w:lang w:val="en-AU"/>
        </w:rPr>
        <w:t xml:space="preserve"> for remainder of region</w:t>
      </w:r>
    </w:p>
    <w:p w14:paraId="086E1231" w14:textId="095CF842" w:rsidR="00870CE3" w:rsidRPr="00870CE3" w:rsidRDefault="00870CE3" w:rsidP="00870CE3">
      <w:pPr>
        <w:ind w:left="1418" w:hanging="1418"/>
        <w:rPr>
          <w:u w:val="single"/>
          <w:lang w:val="en-AU"/>
        </w:rPr>
      </w:pPr>
      <w:r w:rsidRPr="00870CE3">
        <w:rPr>
          <w:u w:val="single"/>
          <w:lang w:val="en-AU"/>
        </w:rPr>
        <w:t>Background</w:t>
      </w:r>
    </w:p>
    <w:p w14:paraId="546EA8CF" w14:textId="40DB8EA8" w:rsidR="00870CE3" w:rsidRDefault="00870CE3" w:rsidP="00870CE3">
      <w:pPr>
        <w:pStyle w:val="ListParagraph"/>
        <w:numPr>
          <w:ilvl w:val="0"/>
          <w:numId w:val="5"/>
        </w:numPr>
        <w:rPr>
          <w:lang w:val="en-AU"/>
        </w:rPr>
      </w:pPr>
      <w:r>
        <w:rPr>
          <w:lang w:val="en-AU"/>
        </w:rPr>
        <w:t xml:space="preserve">Boneseed is present across properties on the Port Hills, which is providing a seed source to other sites, such as Rabbit </w:t>
      </w:r>
      <w:proofErr w:type="gramStart"/>
      <w:r>
        <w:rPr>
          <w:lang w:val="en-AU"/>
        </w:rPr>
        <w:t>Island;</w:t>
      </w:r>
      <w:proofErr w:type="gramEnd"/>
    </w:p>
    <w:p w14:paraId="5DF55581" w14:textId="5E5C1C15" w:rsidR="00870CE3" w:rsidRDefault="004567FC" w:rsidP="00870CE3">
      <w:pPr>
        <w:pStyle w:val="ListParagraph"/>
        <w:numPr>
          <w:ilvl w:val="0"/>
          <w:numId w:val="5"/>
        </w:numPr>
        <w:rPr>
          <w:lang w:val="en-AU"/>
        </w:rPr>
      </w:pPr>
      <w:r>
        <w:rPr>
          <w:lang w:val="en-AU"/>
        </w:rPr>
        <w:t>Boneseed c</w:t>
      </w:r>
      <w:r w:rsidR="00870CE3">
        <w:rPr>
          <w:lang w:val="en-AU"/>
        </w:rPr>
        <w:t xml:space="preserve">an be eradicated from Rabbit Island and elsewhere if the seed source is stopped from entering the wider </w:t>
      </w:r>
      <w:proofErr w:type="gramStart"/>
      <w:r w:rsidR="00870CE3">
        <w:rPr>
          <w:lang w:val="en-AU"/>
        </w:rPr>
        <w:t>ecosystem;</w:t>
      </w:r>
      <w:proofErr w:type="gramEnd"/>
    </w:p>
    <w:p w14:paraId="15820D03" w14:textId="0552F2A7" w:rsidR="00870CE3" w:rsidRDefault="00870CE3" w:rsidP="00870CE3">
      <w:pPr>
        <w:pStyle w:val="ListParagraph"/>
        <w:numPr>
          <w:ilvl w:val="0"/>
          <w:numId w:val="5"/>
        </w:numPr>
        <w:rPr>
          <w:lang w:val="en-AU"/>
        </w:rPr>
      </w:pPr>
      <w:r>
        <w:rPr>
          <w:lang w:val="en-AU"/>
        </w:rPr>
        <w:t xml:space="preserve">Unlikely to eradicate boneseed from the Port Hills so </w:t>
      </w:r>
      <w:r w:rsidR="004567FC">
        <w:rPr>
          <w:lang w:val="en-AU"/>
        </w:rPr>
        <w:t xml:space="preserve">the </w:t>
      </w:r>
      <w:r>
        <w:rPr>
          <w:lang w:val="en-AU"/>
        </w:rPr>
        <w:t>aim is to prevent spread.</w:t>
      </w:r>
    </w:p>
    <w:p w14:paraId="363B91C1" w14:textId="77777777" w:rsidR="004567FC" w:rsidRDefault="004567FC" w:rsidP="004567FC">
      <w:pPr>
        <w:rPr>
          <w:lang w:val="en-AU"/>
        </w:rPr>
      </w:pPr>
    </w:p>
    <w:p w14:paraId="581D8827" w14:textId="77777777" w:rsidR="004567FC" w:rsidRDefault="004567FC" w:rsidP="004567FC">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7FFD27CA" w14:textId="77777777" w:rsidR="004567FC" w:rsidRPr="004567FC" w:rsidRDefault="004567FC" w:rsidP="004567FC">
      <w:pPr>
        <w:pStyle w:val="Heading4"/>
        <w:spacing w:before="0" w:beforeAutospacing="0" w:after="0" w:afterAutospacing="0" w:line="276" w:lineRule="auto"/>
        <w:rPr>
          <w:rFonts w:asciiTheme="minorHAnsi" w:hAnsiTheme="minorHAnsi" w:cstheme="minorHAnsi"/>
          <w:b w:val="0"/>
          <w:bCs w:val="0"/>
          <w:sz w:val="22"/>
          <w:szCs w:val="22"/>
        </w:rPr>
      </w:pPr>
      <w:r w:rsidRPr="004567FC">
        <w:rPr>
          <w:rStyle w:val="Strong"/>
          <w:rFonts w:asciiTheme="minorHAnsi" w:hAnsiTheme="minorHAnsi" w:cstheme="minorHAnsi"/>
          <w:b/>
          <w:bCs/>
          <w:sz w:val="22"/>
          <w:szCs w:val="22"/>
        </w:rPr>
        <w:t xml:space="preserve">Specific Rule for Boneseed in the Port Hills area </w:t>
      </w:r>
    </w:p>
    <w:p w14:paraId="2DEC789B" w14:textId="77777777" w:rsidR="004567FC" w:rsidRPr="004567FC" w:rsidRDefault="004567FC" w:rsidP="004567FC">
      <w:pPr>
        <w:pStyle w:val="NormalWeb"/>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 xml:space="preserve">Over the duration of this Plan, occupiers in the Port Hills area of Nelson, as shown on the Map 1 (in this Proposal), must destroy any boneseed on their land, on an annual basis, prior to the completion of flowering, unless there is a negotiated agreement in place between the Management Agency and occupier as an alternative way to achieve this rule. </w:t>
      </w:r>
    </w:p>
    <w:p w14:paraId="63DB8E79" w14:textId="77777777" w:rsidR="004567FC" w:rsidRPr="004567FC" w:rsidRDefault="004567FC" w:rsidP="004567FC">
      <w:pPr>
        <w:pStyle w:val="NormalWeb"/>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A breach of this rule is an offence under Section 154</w:t>
      </w:r>
      <w:proofErr w:type="gramStart"/>
      <w:r w:rsidRPr="004567FC">
        <w:rPr>
          <w:rFonts w:asciiTheme="minorHAnsi" w:hAnsiTheme="minorHAnsi" w:cstheme="minorHAnsi"/>
          <w:sz w:val="22"/>
          <w:szCs w:val="22"/>
        </w:rPr>
        <w:t>N(</w:t>
      </w:r>
      <w:proofErr w:type="gramEnd"/>
      <w:r w:rsidRPr="004567FC">
        <w:rPr>
          <w:rFonts w:asciiTheme="minorHAnsi" w:hAnsiTheme="minorHAnsi" w:cstheme="minorHAnsi"/>
          <w:sz w:val="22"/>
          <w:szCs w:val="22"/>
        </w:rPr>
        <w:t>19) of the Act.</w:t>
      </w:r>
    </w:p>
    <w:p w14:paraId="456B7144" w14:textId="77777777" w:rsidR="004567FC" w:rsidRDefault="004567FC" w:rsidP="004567FC">
      <w:pPr>
        <w:rPr>
          <w:lang w:val="en-AU"/>
        </w:rPr>
      </w:pPr>
    </w:p>
    <w:p w14:paraId="6FE4DD78" w14:textId="790EECFB" w:rsidR="004567FC" w:rsidRPr="004567FC" w:rsidRDefault="00F23D68" w:rsidP="004567FC">
      <w:pPr>
        <w:rPr>
          <w:lang w:val="en-AU"/>
        </w:rPr>
      </w:pPr>
      <w:r>
        <w:rPr>
          <w:b/>
          <w:bCs/>
          <w:i/>
          <w:iCs/>
          <w:lang w:val="en-AU"/>
        </w:rPr>
        <w:t>R</w:t>
      </w:r>
      <w:r w:rsidR="004567FC" w:rsidRPr="004567FC">
        <w:rPr>
          <w:b/>
          <w:bCs/>
          <w:i/>
          <w:iCs/>
          <w:lang w:val="en-AU"/>
        </w:rPr>
        <w:t>ecommendation: Endorse Councils’ proposed plan rules as they are written</w:t>
      </w:r>
    </w:p>
    <w:p w14:paraId="2A7F32BB" w14:textId="77777777" w:rsidR="00C22CDC" w:rsidRPr="004E508F" w:rsidRDefault="00C22CDC">
      <w:pPr>
        <w:rPr>
          <w:rFonts w:cstheme="minorHAnsi"/>
          <w:lang w:val="en-AU"/>
        </w:rPr>
      </w:pPr>
    </w:p>
    <w:p w14:paraId="0CC1BF9E" w14:textId="77777777" w:rsidR="00C22CDC" w:rsidRPr="004E508F" w:rsidRDefault="00C22CDC">
      <w:pPr>
        <w:rPr>
          <w:rStyle w:val="ljs"/>
          <w:rFonts w:cstheme="minorHAnsi"/>
        </w:rPr>
      </w:pPr>
    </w:p>
    <w:p w14:paraId="063A359B" w14:textId="77777777" w:rsidR="002D09A5" w:rsidRDefault="002D09A5">
      <w:pPr>
        <w:rPr>
          <w:rStyle w:val="ljs"/>
          <w:rFonts w:cstheme="minorHAnsi"/>
        </w:rPr>
      </w:pPr>
    </w:p>
    <w:p w14:paraId="570D0C8C" w14:textId="77777777" w:rsidR="00497527" w:rsidRPr="004E508F" w:rsidRDefault="00497527">
      <w:pPr>
        <w:rPr>
          <w:rStyle w:val="ljs"/>
          <w:rFonts w:cstheme="minorHAnsi"/>
        </w:rPr>
      </w:pPr>
    </w:p>
    <w:p w14:paraId="474EC839" w14:textId="05C6109D" w:rsidR="005710ED" w:rsidRDefault="005710ED" w:rsidP="004567FC">
      <w:pPr>
        <w:rPr>
          <w:rFonts w:cstheme="minorHAnsi"/>
          <w:b/>
          <w:bCs/>
        </w:rPr>
      </w:pPr>
      <w:r>
        <w:rPr>
          <w:rFonts w:cstheme="minorHAnsi"/>
          <w:b/>
          <w:bCs/>
        </w:rPr>
        <w:lastRenderedPageBreak/>
        <w:t>Feral and stray cats</w:t>
      </w:r>
    </w:p>
    <w:p w14:paraId="7A015B54" w14:textId="3BB3650F" w:rsidR="005710ED" w:rsidRPr="005710ED" w:rsidRDefault="005710ED" w:rsidP="005710ED">
      <w:pPr>
        <w:pStyle w:val="Heading4"/>
        <w:spacing w:before="0" w:beforeAutospacing="0" w:after="0" w:afterAutospacing="0"/>
        <w:rPr>
          <w:rFonts w:asciiTheme="minorHAnsi" w:hAnsiTheme="minorHAnsi" w:cstheme="minorHAnsi"/>
          <w:b w:val="0"/>
          <w:bCs w:val="0"/>
          <w:sz w:val="22"/>
          <w:szCs w:val="22"/>
        </w:rPr>
      </w:pPr>
      <w:r w:rsidRPr="005710ED">
        <w:rPr>
          <w:rFonts w:asciiTheme="minorHAnsi" w:hAnsiTheme="minorHAnsi" w:cstheme="minorHAnsi"/>
          <w:b w:val="0"/>
          <w:bCs w:val="0"/>
          <w:sz w:val="22"/>
          <w:szCs w:val="22"/>
        </w:rPr>
        <w:t>Status:</w:t>
      </w:r>
      <w:r w:rsidRPr="005710ED">
        <w:rPr>
          <w:rFonts w:asciiTheme="minorHAnsi" w:hAnsiTheme="minorHAnsi" w:cstheme="minorHAnsi"/>
          <w:b w:val="0"/>
          <w:bCs w:val="0"/>
          <w:sz w:val="22"/>
          <w:szCs w:val="22"/>
        </w:rPr>
        <w:tab/>
      </w:r>
      <w:r w:rsidRPr="005710ED">
        <w:rPr>
          <w:rFonts w:asciiTheme="minorHAnsi" w:hAnsiTheme="minorHAnsi" w:cstheme="minorHAnsi"/>
          <w:b w:val="0"/>
          <w:bCs w:val="0"/>
          <w:sz w:val="22"/>
          <w:szCs w:val="22"/>
        </w:rPr>
        <w:tab/>
        <w:t>Feral cats are only included in the site-led programme for Waimea Estuary</w:t>
      </w:r>
    </w:p>
    <w:p w14:paraId="35AA1F91" w14:textId="0DAB4011" w:rsidR="005710ED" w:rsidRDefault="005710ED" w:rsidP="005710ED">
      <w:pPr>
        <w:pStyle w:val="Heading4"/>
        <w:spacing w:before="0" w:beforeAutospacing="0" w:after="0" w:afterAutospacing="0"/>
        <w:ind w:left="1418" w:hanging="1418"/>
        <w:rPr>
          <w:rStyle w:val="Strong"/>
          <w:rFonts w:asciiTheme="minorHAnsi" w:hAnsiTheme="minorHAnsi" w:cstheme="minorHAnsi"/>
          <w:sz w:val="22"/>
          <w:szCs w:val="22"/>
        </w:rPr>
      </w:pPr>
      <w:r w:rsidRPr="008B07B8">
        <w:rPr>
          <w:rFonts w:asciiTheme="minorHAnsi" w:hAnsiTheme="minorHAnsi" w:cstheme="minorHAnsi"/>
          <w:b w:val="0"/>
          <w:bCs w:val="0"/>
          <w:sz w:val="22"/>
          <w:szCs w:val="22"/>
        </w:rPr>
        <w:t>Proposal:</w:t>
      </w:r>
      <w:r w:rsidRPr="005710ED">
        <w:rPr>
          <w:rFonts w:asciiTheme="minorHAnsi" w:hAnsiTheme="minorHAnsi" w:cstheme="minorHAnsi"/>
          <w:sz w:val="22"/>
          <w:szCs w:val="22"/>
        </w:rPr>
        <w:tab/>
        <w:t>Site-Led</w:t>
      </w:r>
      <w:r>
        <w:rPr>
          <w:rFonts w:asciiTheme="minorHAnsi" w:hAnsiTheme="minorHAnsi" w:cstheme="minorHAnsi"/>
          <w:sz w:val="22"/>
          <w:szCs w:val="22"/>
        </w:rPr>
        <w:t>;</w:t>
      </w:r>
      <w:r>
        <w:rPr>
          <w:rFonts w:asciiTheme="minorHAnsi" w:hAnsiTheme="minorHAnsi" w:cstheme="minorHAnsi"/>
          <w:b w:val="0"/>
          <w:bCs w:val="0"/>
          <w:sz w:val="22"/>
          <w:szCs w:val="22"/>
        </w:rPr>
        <w:t xml:space="preserve"> f</w:t>
      </w:r>
      <w:r w:rsidRPr="005710ED">
        <w:rPr>
          <w:rStyle w:val="Strong"/>
          <w:rFonts w:asciiTheme="minorHAnsi" w:hAnsiTheme="minorHAnsi" w:cstheme="minorHAnsi"/>
          <w:sz w:val="22"/>
          <w:szCs w:val="22"/>
        </w:rPr>
        <w:t>urther site-led programmes are proposed, targeting both feral and stray cats in Tasman and Nelson</w:t>
      </w:r>
    </w:p>
    <w:p w14:paraId="484D1DE1" w14:textId="77777777" w:rsidR="005710ED" w:rsidRDefault="005710ED" w:rsidP="005710ED">
      <w:pPr>
        <w:rPr>
          <w:u w:val="single"/>
          <w:lang w:val="en-AU"/>
        </w:rPr>
      </w:pPr>
      <w:r w:rsidRPr="00870CE3">
        <w:rPr>
          <w:u w:val="single"/>
          <w:lang w:val="en-AU"/>
        </w:rPr>
        <w:t>Background</w:t>
      </w:r>
    </w:p>
    <w:p w14:paraId="1126F540" w14:textId="4D6F09BB" w:rsidR="005710ED" w:rsidRDefault="00D17B40" w:rsidP="00D17B40">
      <w:pPr>
        <w:pStyle w:val="Heading4"/>
        <w:numPr>
          <w:ilvl w:val="0"/>
          <w:numId w:val="13"/>
        </w:numPr>
        <w:spacing w:before="0" w:beforeAutospacing="0" w:after="0" w:afterAutospacing="0"/>
        <w:rPr>
          <w:rFonts w:asciiTheme="minorHAnsi" w:hAnsiTheme="minorHAnsi" w:cstheme="minorHAnsi"/>
          <w:b w:val="0"/>
          <w:bCs w:val="0"/>
          <w:sz w:val="22"/>
          <w:szCs w:val="22"/>
        </w:rPr>
      </w:pPr>
      <w:r w:rsidRPr="00D17B40">
        <w:rPr>
          <w:rFonts w:asciiTheme="minorHAnsi" w:hAnsiTheme="minorHAnsi" w:cstheme="minorHAnsi"/>
          <w:b w:val="0"/>
          <w:bCs w:val="0"/>
          <w:sz w:val="22"/>
          <w:szCs w:val="22"/>
        </w:rPr>
        <w:t xml:space="preserve">Both Councils wish to step up feral and stray cat management at sites with important biodiversity values and further promote responsible companion cat ownership </w:t>
      </w:r>
      <w:proofErr w:type="gramStart"/>
      <w:r w:rsidRPr="00D17B40">
        <w:rPr>
          <w:rFonts w:asciiTheme="minorHAnsi" w:hAnsiTheme="minorHAnsi" w:cstheme="minorHAnsi"/>
          <w:b w:val="0"/>
          <w:bCs w:val="0"/>
          <w:sz w:val="22"/>
          <w:szCs w:val="22"/>
        </w:rPr>
        <w:t>overall</w:t>
      </w:r>
      <w:r>
        <w:rPr>
          <w:rFonts w:asciiTheme="minorHAnsi" w:hAnsiTheme="minorHAnsi" w:cstheme="minorHAnsi"/>
          <w:b w:val="0"/>
          <w:bCs w:val="0"/>
          <w:sz w:val="22"/>
          <w:szCs w:val="22"/>
        </w:rPr>
        <w:t>;</w:t>
      </w:r>
      <w:proofErr w:type="gramEnd"/>
    </w:p>
    <w:p w14:paraId="079D09D9" w14:textId="3E79219F" w:rsidR="00D17B40" w:rsidRPr="00BA2ACA" w:rsidRDefault="00D17B40" w:rsidP="00D17B40">
      <w:pPr>
        <w:pStyle w:val="Heading4"/>
        <w:numPr>
          <w:ilvl w:val="0"/>
          <w:numId w:val="13"/>
        </w:numPr>
        <w:spacing w:before="0" w:beforeAutospacing="0" w:after="0" w:afterAutospacing="0"/>
        <w:rPr>
          <w:rFonts w:asciiTheme="minorHAnsi" w:hAnsiTheme="minorHAnsi" w:cstheme="minorHAnsi"/>
          <w:b w:val="0"/>
          <w:bCs w:val="0"/>
          <w:sz w:val="22"/>
          <w:szCs w:val="22"/>
        </w:rPr>
      </w:pPr>
      <w:r w:rsidRPr="00BA2ACA">
        <w:rPr>
          <w:rFonts w:asciiTheme="minorHAnsi" w:hAnsiTheme="minorHAnsi" w:cstheme="minorHAnsi"/>
          <w:b w:val="0"/>
          <w:bCs w:val="0"/>
          <w:sz w:val="22"/>
          <w:szCs w:val="22"/>
        </w:rPr>
        <w:t xml:space="preserve">This proposal concerns the management of feral and stray cats at </w:t>
      </w:r>
      <w:r w:rsidR="00BA2ACA">
        <w:rPr>
          <w:rFonts w:asciiTheme="minorHAnsi" w:hAnsiTheme="minorHAnsi" w:cstheme="minorHAnsi"/>
          <w:b w:val="0"/>
          <w:bCs w:val="0"/>
          <w:sz w:val="22"/>
          <w:szCs w:val="22"/>
        </w:rPr>
        <w:t xml:space="preserve">in areas </w:t>
      </w:r>
      <w:r w:rsidR="00AA1600">
        <w:rPr>
          <w:rFonts w:asciiTheme="minorHAnsi" w:hAnsiTheme="minorHAnsi" w:cstheme="minorHAnsi"/>
          <w:b w:val="0"/>
          <w:bCs w:val="0"/>
          <w:sz w:val="22"/>
          <w:szCs w:val="22"/>
        </w:rPr>
        <w:t xml:space="preserve">in Nelson, Abel Tasman NP and St </w:t>
      </w:r>
      <w:proofErr w:type="gramStart"/>
      <w:r w:rsidR="00AA1600">
        <w:rPr>
          <w:rFonts w:asciiTheme="minorHAnsi" w:hAnsiTheme="minorHAnsi" w:cstheme="minorHAnsi"/>
          <w:b w:val="0"/>
          <w:bCs w:val="0"/>
          <w:sz w:val="22"/>
          <w:szCs w:val="22"/>
        </w:rPr>
        <w:t>Arnaud</w:t>
      </w:r>
      <w:r w:rsidRPr="00BA2ACA">
        <w:rPr>
          <w:rFonts w:asciiTheme="minorHAnsi" w:hAnsiTheme="minorHAnsi" w:cstheme="minorHAnsi"/>
          <w:b w:val="0"/>
          <w:bCs w:val="0"/>
          <w:sz w:val="22"/>
          <w:szCs w:val="22"/>
        </w:rPr>
        <w:t>;</w:t>
      </w:r>
      <w:proofErr w:type="gramEnd"/>
    </w:p>
    <w:p w14:paraId="55ECB0E2" w14:textId="210629E5" w:rsidR="00D17B40" w:rsidRDefault="00BA2ACA" w:rsidP="00D17B40">
      <w:pPr>
        <w:pStyle w:val="Heading4"/>
        <w:numPr>
          <w:ilvl w:val="0"/>
          <w:numId w:val="13"/>
        </w:numPr>
        <w:spacing w:before="0" w:beforeAutospacing="0" w:after="0" w:afterAutospacing="0"/>
        <w:rPr>
          <w:rFonts w:asciiTheme="minorHAnsi" w:hAnsiTheme="minorHAnsi" w:cstheme="minorHAnsi"/>
          <w:b w:val="0"/>
          <w:bCs w:val="0"/>
          <w:sz w:val="22"/>
          <w:szCs w:val="22"/>
        </w:rPr>
      </w:pPr>
      <w:r w:rsidRPr="00BA2ACA">
        <w:rPr>
          <w:rFonts w:asciiTheme="minorHAnsi" w:hAnsiTheme="minorHAnsi" w:cstheme="minorHAnsi"/>
          <w:b w:val="0"/>
          <w:bCs w:val="0"/>
          <w:sz w:val="22"/>
          <w:szCs w:val="22"/>
        </w:rPr>
        <w:t>There are maps on the Shape Tasman webpage delineat</w:t>
      </w:r>
      <w:r>
        <w:rPr>
          <w:rFonts w:asciiTheme="minorHAnsi" w:hAnsiTheme="minorHAnsi" w:cstheme="minorHAnsi"/>
          <w:b w:val="0"/>
          <w:bCs w:val="0"/>
          <w:sz w:val="22"/>
          <w:szCs w:val="22"/>
        </w:rPr>
        <w:t>ing</w:t>
      </w:r>
      <w:r w:rsidRPr="00BA2AC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the </w:t>
      </w:r>
      <w:r w:rsidR="00AA1600">
        <w:rPr>
          <w:rFonts w:asciiTheme="minorHAnsi" w:hAnsiTheme="minorHAnsi" w:cstheme="minorHAnsi"/>
          <w:b w:val="0"/>
          <w:bCs w:val="0"/>
          <w:sz w:val="22"/>
          <w:szCs w:val="22"/>
        </w:rPr>
        <w:t xml:space="preserve">relevant </w:t>
      </w:r>
      <w:proofErr w:type="gramStart"/>
      <w:r w:rsidRPr="00BA2ACA">
        <w:rPr>
          <w:rFonts w:asciiTheme="minorHAnsi" w:hAnsiTheme="minorHAnsi" w:cstheme="minorHAnsi"/>
          <w:b w:val="0"/>
          <w:bCs w:val="0"/>
          <w:sz w:val="22"/>
          <w:szCs w:val="22"/>
        </w:rPr>
        <w:t>areas;</w:t>
      </w:r>
      <w:proofErr w:type="gramEnd"/>
    </w:p>
    <w:p w14:paraId="347FFA12" w14:textId="15506AD2" w:rsidR="00BA2ACA" w:rsidRDefault="00BA2ACA" w:rsidP="00D17B40">
      <w:pPr>
        <w:pStyle w:val="Heading4"/>
        <w:numPr>
          <w:ilvl w:val="0"/>
          <w:numId w:val="13"/>
        </w:numPr>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existing rules around cat management in Waimea Estuary remain in </w:t>
      </w:r>
      <w:proofErr w:type="gramStart"/>
      <w:r>
        <w:rPr>
          <w:rFonts w:asciiTheme="minorHAnsi" w:hAnsiTheme="minorHAnsi" w:cstheme="minorHAnsi"/>
          <w:b w:val="0"/>
          <w:bCs w:val="0"/>
          <w:sz w:val="22"/>
          <w:szCs w:val="22"/>
        </w:rPr>
        <w:t>place;</w:t>
      </w:r>
      <w:proofErr w:type="gramEnd"/>
    </w:p>
    <w:p w14:paraId="4C87B6AF" w14:textId="1CB76637" w:rsidR="00BA2ACA" w:rsidRDefault="00BA2ACA" w:rsidP="00BA2ACA">
      <w:pPr>
        <w:pStyle w:val="Heading4"/>
        <w:numPr>
          <w:ilvl w:val="0"/>
          <w:numId w:val="13"/>
        </w:numPr>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webpage also has definitions of companion, stray and feral </w:t>
      </w:r>
      <w:proofErr w:type="gramStart"/>
      <w:r>
        <w:rPr>
          <w:rFonts w:asciiTheme="minorHAnsi" w:hAnsiTheme="minorHAnsi" w:cstheme="minorHAnsi"/>
          <w:b w:val="0"/>
          <w:bCs w:val="0"/>
          <w:sz w:val="22"/>
          <w:szCs w:val="22"/>
        </w:rPr>
        <w:t>cats;</w:t>
      </w:r>
      <w:proofErr w:type="gramEnd"/>
    </w:p>
    <w:p w14:paraId="6B4919EF" w14:textId="77777777" w:rsidR="00AA1600" w:rsidRDefault="00AA1600" w:rsidP="00BA2ACA">
      <w:pPr>
        <w:pStyle w:val="Heading4"/>
        <w:numPr>
          <w:ilvl w:val="0"/>
          <w:numId w:val="13"/>
        </w:numPr>
        <w:spacing w:before="0" w:beforeAutospacing="0" w:after="0" w:afterAutospacing="0"/>
        <w:rPr>
          <w:rFonts w:asciiTheme="minorHAnsi" w:hAnsiTheme="minorHAnsi" w:cstheme="minorHAnsi"/>
          <w:b w:val="0"/>
          <w:bCs w:val="0"/>
          <w:sz w:val="22"/>
          <w:szCs w:val="22"/>
        </w:rPr>
      </w:pPr>
      <w:r w:rsidRPr="00AA1600">
        <w:rPr>
          <w:rFonts w:asciiTheme="minorHAnsi" w:hAnsiTheme="minorHAnsi" w:cstheme="minorHAnsi"/>
          <w:b w:val="0"/>
          <w:bCs w:val="0"/>
          <w:sz w:val="22"/>
          <w:szCs w:val="22"/>
        </w:rPr>
        <w:t xml:space="preserve">A cat can also be deemed a ‘pest agent cat’ under the RPMP, with </w:t>
      </w:r>
      <w:proofErr w:type="gramStart"/>
      <w:r w:rsidRPr="00AA1600">
        <w:rPr>
          <w:rFonts w:asciiTheme="minorHAnsi" w:hAnsiTheme="minorHAnsi" w:cstheme="minorHAnsi"/>
          <w:b w:val="0"/>
          <w:bCs w:val="0"/>
          <w:sz w:val="22"/>
          <w:szCs w:val="22"/>
        </w:rPr>
        <w:t>rules</w:t>
      </w:r>
      <w:r>
        <w:rPr>
          <w:rFonts w:asciiTheme="minorHAnsi" w:hAnsiTheme="minorHAnsi" w:cstheme="minorHAnsi"/>
          <w:b w:val="0"/>
          <w:bCs w:val="0"/>
          <w:sz w:val="22"/>
          <w:szCs w:val="22"/>
        </w:rPr>
        <w:t>;</w:t>
      </w:r>
      <w:proofErr w:type="gramEnd"/>
    </w:p>
    <w:p w14:paraId="7A15F5BA" w14:textId="6E74D324" w:rsidR="00AA1600" w:rsidRPr="00AA1600" w:rsidRDefault="00AA1600" w:rsidP="00BA2ACA">
      <w:pPr>
        <w:pStyle w:val="Heading4"/>
        <w:numPr>
          <w:ilvl w:val="0"/>
          <w:numId w:val="13"/>
        </w:numPr>
        <w:spacing w:before="0" w:beforeAutospacing="0" w:after="0" w:afterAutospacing="0"/>
        <w:rPr>
          <w:rFonts w:asciiTheme="minorHAnsi" w:hAnsiTheme="minorHAnsi" w:cstheme="minorHAnsi"/>
          <w:b w:val="0"/>
          <w:bCs w:val="0"/>
          <w:sz w:val="22"/>
          <w:szCs w:val="22"/>
        </w:rPr>
      </w:pPr>
      <w:r w:rsidRPr="00AA1600">
        <w:rPr>
          <w:rFonts w:asciiTheme="minorHAnsi" w:hAnsiTheme="minorHAnsi" w:cstheme="minorHAnsi"/>
          <w:b w:val="0"/>
          <w:bCs w:val="0"/>
          <w:sz w:val="22"/>
          <w:szCs w:val="22"/>
        </w:rPr>
        <w:t xml:space="preserve">Pest agent cat definition under this Plan is: any cat that in any way leads to the replication or survival of stray or feral cat </w:t>
      </w:r>
      <w:proofErr w:type="gramStart"/>
      <w:r w:rsidRPr="00AA1600">
        <w:rPr>
          <w:rFonts w:asciiTheme="minorHAnsi" w:hAnsiTheme="minorHAnsi" w:cstheme="minorHAnsi"/>
          <w:b w:val="0"/>
          <w:bCs w:val="0"/>
          <w:sz w:val="22"/>
          <w:szCs w:val="22"/>
        </w:rPr>
        <w:t>populations</w:t>
      </w:r>
      <w:r>
        <w:rPr>
          <w:rFonts w:asciiTheme="minorHAnsi" w:hAnsiTheme="minorHAnsi" w:cstheme="minorHAnsi"/>
          <w:b w:val="0"/>
          <w:bCs w:val="0"/>
          <w:sz w:val="22"/>
          <w:szCs w:val="22"/>
        </w:rPr>
        <w:t>;</w:t>
      </w:r>
      <w:proofErr w:type="gramEnd"/>
    </w:p>
    <w:p w14:paraId="6BD0C1E7" w14:textId="125BF6DF" w:rsidR="00BA2ACA" w:rsidRDefault="00BA2ACA" w:rsidP="00BA2ACA">
      <w:pPr>
        <w:pStyle w:val="Heading4"/>
        <w:numPr>
          <w:ilvl w:val="0"/>
          <w:numId w:val="13"/>
        </w:numPr>
        <w:spacing w:before="0" w:beforeAutospacing="0" w:after="0" w:afterAutospacing="0"/>
        <w:ind w:right="-46"/>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RPMP cannot make bylaws, but both Councils are looking to make bylaws for cat management around desexing and microchipping – this is a separate process from the </w:t>
      </w:r>
      <w:proofErr w:type="gramStart"/>
      <w:r>
        <w:rPr>
          <w:rFonts w:asciiTheme="minorHAnsi" w:hAnsiTheme="minorHAnsi" w:cstheme="minorHAnsi"/>
          <w:b w:val="0"/>
          <w:bCs w:val="0"/>
          <w:sz w:val="22"/>
          <w:szCs w:val="22"/>
        </w:rPr>
        <w:t>RPMP</w:t>
      </w:r>
      <w:r w:rsidR="00AA1600">
        <w:rPr>
          <w:rFonts w:asciiTheme="minorHAnsi" w:hAnsiTheme="minorHAnsi" w:cstheme="minorHAnsi"/>
          <w:b w:val="0"/>
          <w:bCs w:val="0"/>
          <w:sz w:val="22"/>
          <w:szCs w:val="22"/>
        </w:rPr>
        <w:t>;</w:t>
      </w:r>
      <w:proofErr w:type="gramEnd"/>
    </w:p>
    <w:p w14:paraId="2DEFA485" w14:textId="7FCE0942" w:rsidR="00AA1600" w:rsidRPr="00BA2ACA" w:rsidRDefault="00AA1600" w:rsidP="00BA2ACA">
      <w:pPr>
        <w:pStyle w:val="Heading4"/>
        <w:numPr>
          <w:ilvl w:val="0"/>
          <w:numId w:val="13"/>
        </w:numPr>
        <w:spacing w:before="0" w:beforeAutospacing="0" w:after="0" w:afterAutospacing="0"/>
        <w:ind w:right="-46"/>
        <w:rPr>
          <w:rFonts w:asciiTheme="minorHAnsi" w:hAnsiTheme="minorHAnsi" w:cstheme="minorHAnsi"/>
          <w:b w:val="0"/>
          <w:bCs w:val="0"/>
          <w:sz w:val="22"/>
          <w:szCs w:val="22"/>
        </w:rPr>
      </w:pPr>
      <w:r>
        <w:rPr>
          <w:rFonts w:asciiTheme="minorHAnsi" w:hAnsiTheme="minorHAnsi" w:cstheme="minorHAnsi"/>
          <w:b w:val="0"/>
          <w:bCs w:val="0"/>
          <w:sz w:val="22"/>
          <w:szCs w:val="22"/>
        </w:rPr>
        <w:t>National laws may also be enacted that will impact cat management.</w:t>
      </w:r>
    </w:p>
    <w:p w14:paraId="211995FC" w14:textId="5A89C90D" w:rsidR="005710ED" w:rsidRPr="00BA2ACA" w:rsidRDefault="005710ED" w:rsidP="005710ED">
      <w:pPr>
        <w:rPr>
          <w:rFonts w:cstheme="minorHAnsi"/>
          <w:lang w:val="en-AU"/>
        </w:rPr>
      </w:pPr>
    </w:p>
    <w:p w14:paraId="1CB14297" w14:textId="77777777" w:rsidR="00BA2ACA" w:rsidRPr="00BA2ACA" w:rsidRDefault="00BA2ACA" w:rsidP="00BA2ACA">
      <w:pPr>
        <w:pStyle w:val="Heading4"/>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Proposed Plan rules:</w:t>
      </w:r>
    </w:p>
    <w:p w14:paraId="57546256" w14:textId="5EC45231"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New approaches for (</w:t>
      </w:r>
      <w:proofErr w:type="spellStart"/>
      <w:r w:rsidRPr="00BA2ACA">
        <w:rPr>
          <w:rFonts w:asciiTheme="minorHAnsi" w:hAnsiTheme="minorHAnsi" w:cstheme="minorHAnsi"/>
          <w:sz w:val="22"/>
          <w:szCs w:val="22"/>
        </w:rPr>
        <w:t>i</w:t>
      </w:r>
      <w:proofErr w:type="spellEnd"/>
      <w:r w:rsidRPr="00BA2ACA">
        <w:rPr>
          <w:rFonts w:asciiTheme="minorHAnsi" w:hAnsiTheme="minorHAnsi" w:cstheme="minorHAnsi"/>
          <w:sz w:val="22"/>
          <w:szCs w:val="22"/>
        </w:rPr>
        <w:t>) Nelson City – specific high value sites, (ii) current A</w:t>
      </w:r>
      <w:r>
        <w:rPr>
          <w:rFonts w:asciiTheme="minorHAnsi" w:hAnsiTheme="minorHAnsi" w:cstheme="minorHAnsi"/>
          <w:sz w:val="22"/>
          <w:szCs w:val="22"/>
        </w:rPr>
        <w:t>bel Tasman</w:t>
      </w:r>
      <w:r w:rsidR="00AA1600">
        <w:rPr>
          <w:rFonts w:asciiTheme="minorHAnsi" w:hAnsiTheme="minorHAnsi" w:cstheme="minorHAnsi"/>
          <w:sz w:val="22"/>
          <w:szCs w:val="22"/>
        </w:rPr>
        <w:t xml:space="preserve"> </w:t>
      </w:r>
      <w:r w:rsidRPr="00BA2ACA">
        <w:rPr>
          <w:rFonts w:asciiTheme="minorHAnsi" w:hAnsiTheme="minorHAnsi" w:cstheme="minorHAnsi"/>
          <w:sz w:val="22"/>
          <w:szCs w:val="22"/>
        </w:rPr>
        <w:t>NP site-led programme and (iii) new St Arnaud environs site-led programme. Rules are noted as follows:</w:t>
      </w:r>
    </w:p>
    <w:p w14:paraId="21A8B6AD" w14:textId="77777777" w:rsidR="00BA2ACA" w:rsidRPr="00AA1600" w:rsidRDefault="00BA2ACA" w:rsidP="00BA2ACA">
      <w:pPr>
        <w:pStyle w:val="Heading5"/>
        <w:spacing w:before="0" w:line="276" w:lineRule="auto"/>
        <w:rPr>
          <w:rFonts w:asciiTheme="minorHAnsi" w:hAnsiTheme="minorHAnsi" w:cstheme="minorHAnsi"/>
          <w:color w:val="auto"/>
          <w:u w:val="single"/>
        </w:rPr>
      </w:pPr>
    </w:p>
    <w:p w14:paraId="5B4D6205" w14:textId="26D3AD36" w:rsidR="00BA2ACA" w:rsidRPr="00BA2ACA" w:rsidRDefault="00BA2ACA" w:rsidP="00BA2ACA">
      <w:pPr>
        <w:pStyle w:val="Heading5"/>
        <w:spacing w:before="0" w:line="276" w:lineRule="auto"/>
        <w:rPr>
          <w:rFonts w:asciiTheme="minorHAnsi" w:hAnsiTheme="minorHAnsi" w:cstheme="minorHAnsi"/>
          <w:color w:val="auto"/>
          <w:u w:val="single"/>
        </w:rPr>
      </w:pPr>
      <w:r w:rsidRPr="00BA2ACA">
        <w:rPr>
          <w:rFonts w:asciiTheme="minorHAnsi" w:hAnsiTheme="minorHAnsi" w:cstheme="minorHAnsi"/>
          <w:color w:val="auto"/>
          <w:u w:val="single"/>
        </w:rPr>
        <w:t>Nelson city rules</w:t>
      </w:r>
    </w:p>
    <w:p w14:paraId="42B63F6B"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Style w:val="Strong"/>
          <w:rFonts w:asciiTheme="minorHAnsi" w:hAnsiTheme="minorHAnsi" w:cstheme="minorHAnsi"/>
          <w:sz w:val="22"/>
          <w:szCs w:val="22"/>
        </w:rPr>
        <w:t>Specific rule for feral and stray cats in the Nelson City site-led programmes</w:t>
      </w:r>
      <w:r w:rsidRPr="00BA2ACA">
        <w:rPr>
          <w:rFonts w:asciiTheme="minorHAnsi" w:hAnsiTheme="minorHAnsi" w:cstheme="minorHAnsi"/>
          <w:sz w:val="22"/>
          <w:szCs w:val="22"/>
        </w:rPr>
        <w:t xml:space="preserve"> </w:t>
      </w:r>
    </w:p>
    <w:p w14:paraId="64ABD166" w14:textId="31CAE9E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 xml:space="preserve">Over the duration of this Plan, and </w:t>
      </w:r>
      <w:proofErr w:type="gramStart"/>
      <w:r w:rsidRPr="00BA2ACA">
        <w:rPr>
          <w:rFonts w:asciiTheme="minorHAnsi" w:hAnsiTheme="minorHAnsi" w:cstheme="minorHAnsi"/>
          <w:sz w:val="22"/>
          <w:szCs w:val="22"/>
        </w:rPr>
        <w:t>with regard to</w:t>
      </w:r>
      <w:proofErr w:type="gramEnd"/>
      <w:r w:rsidRPr="00BA2ACA">
        <w:rPr>
          <w:rFonts w:asciiTheme="minorHAnsi" w:hAnsiTheme="minorHAnsi" w:cstheme="minorHAnsi"/>
          <w:sz w:val="22"/>
          <w:szCs w:val="22"/>
        </w:rPr>
        <w:t xml:space="preserve"> high value sites within Nelson City</w:t>
      </w:r>
      <w:r>
        <w:rPr>
          <w:rFonts w:asciiTheme="minorHAnsi" w:hAnsiTheme="minorHAnsi" w:cstheme="minorHAnsi"/>
          <w:sz w:val="22"/>
          <w:szCs w:val="22"/>
        </w:rPr>
        <w:t>:</w:t>
      </w:r>
    </w:p>
    <w:p w14:paraId="2E8D149E" w14:textId="352E39FD" w:rsidR="00BA2ACA" w:rsidRPr="00BA2ACA" w:rsidRDefault="00BA2ACA" w:rsidP="00BA2ACA">
      <w:pPr>
        <w:pStyle w:val="NormalWeb"/>
        <w:spacing w:before="0" w:beforeAutospacing="0" w:after="0" w:afterAutospacing="0" w:line="276" w:lineRule="auto"/>
        <w:ind w:left="300"/>
        <w:rPr>
          <w:rFonts w:asciiTheme="minorHAnsi" w:hAnsiTheme="minorHAnsi" w:cstheme="minorHAnsi"/>
          <w:sz w:val="22"/>
          <w:szCs w:val="22"/>
        </w:rPr>
      </w:pPr>
      <w:r w:rsidRPr="00BA2ACA">
        <w:rPr>
          <w:rFonts w:asciiTheme="minorHAnsi" w:hAnsiTheme="minorHAnsi" w:cstheme="minorHAnsi"/>
          <w:sz w:val="22"/>
          <w:szCs w:val="22"/>
        </w:rPr>
        <w:t xml:space="preserve">a) Any person who suspects the presence of any feral or stray cat in any named high value site must report its presence and location to Nelson City Council within 48 hours of their </w:t>
      </w:r>
      <w:proofErr w:type="gramStart"/>
      <w:r w:rsidRPr="00BA2ACA">
        <w:rPr>
          <w:rFonts w:asciiTheme="minorHAnsi" w:hAnsiTheme="minorHAnsi" w:cstheme="minorHAnsi"/>
          <w:sz w:val="22"/>
          <w:szCs w:val="22"/>
        </w:rPr>
        <w:t>sighting</w:t>
      </w:r>
      <w:r w:rsidR="00AA1600">
        <w:rPr>
          <w:rFonts w:asciiTheme="minorHAnsi" w:hAnsiTheme="minorHAnsi" w:cstheme="minorHAnsi"/>
          <w:sz w:val="22"/>
          <w:szCs w:val="22"/>
        </w:rPr>
        <w:t>;</w:t>
      </w:r>
      <w:proofErr w:type="gramEnd"/>
    </w:p>
    <w:p w14:paraId="755CADB6" w14:textId="77777777" w:rsidR="00BA2ACA" w:rsidRPr="00BA2ACA" w:rsidRDefault="00BA2ACA" w:rsidP="00BA2ACA">
      <w:pPr>
        <w:pStyle w:val="NormalWeb"/>
        <w:spacing w:before="0" w:beforeAutospacing="0" w:after="0" w:afterAutospacing="0" w:line="276" w:lineRule="auto"/>
        <w:ind w:left="300"/>
        <w:rPr>
          <w:rFonts w:asciiTheme="minorHAnsi" w:hAnsiTheme="minorHAnsi" w:cstheme="minorHAnsi"/>
          <w:sz w:val="22"/>
          <w:szCs w:val="22"/>
        </w:rPr>
      </w:pPr>
      <w:r w:rsidRPr="00BA2ACA">
        <w:rPr>
          <w:rFonts w:asciiTheme="minorHAnsi" w:hAnsiTheme="minorHAnsi" w:cstheme="minorHAnsi"/>
          <w:sz w:val="22"/>
          <w:szCs w:val="22"/>
        </w:rPr>
        <w:t>b) No person shall feed or shelter any feral or stray cat in any named high value site.</w:t>
      </w:r>
    </w:p>
    <w:p w14:paraId="4276C686" w14:textId="77777777" w:rsidR="00BA2ACA" w:rsidRPr="00AA1600" w:rsidRDefault="00BA2ACA" w:rsidP="00BA2ACA">
      <w:pPr>
        <w:pStyle w:val="Heading5"/>
        <w:spacing w:before="0" w:line="276" w:lineRule="auto"/>
        <w:rPr>
          <w:rStyle w:val="Strong"/>
          <w:rFonts w:asciiTheme="minorHAnsi" w:hAnsiTheme="minorHAnsi" w:cstheme="minorHAnsi"/>
          <w:b w:val="0"/>
          <w:bCs w:val="0"/>
          <w:color w:val="auto"/>
        </w:rPr>
      </w:pPr>
    </w:p>
    <w:p w14:paraId="7F8127C8" w14:textId="507C0FCB" w:rsidR="00BA2ACA" w:rsidRPr="00BA2ACA" w:rsidRDefault="00BA2ACA" w:rsidP="00BA2ACA">
      <w:pPr>
        <w:pStyle w:val="Heading5"/>
        <w:spacing w:before="0" w:line="276" w:lineRule="auto"/>
        <w:rPr>
          <w:rFonts w:asciiTheme="minorHAnsi" w:hAnsiTheme="minorHAnsi" w:cstheme="minorHAnsi"/>
          <w:i/>
          <w:iCs/>
          <w:color w:val="auto"/>
        </w:rPr>
      </w:pPr>
      <w:r w:rsidRPr="00BA2ACA">
        <w:rPr>
          <w:rStyle w:val="Strong"/>
          <w:rFonts w:asciiTheme="minorHAnsi" w:hAnsiTheme="minorHAnsi" w:cstheme="minorHAnsi"/>
          <w:b w:val="0"/>
          <w:bCs w:val="0"/>
          <w:i/>
          <w:iCs/>
          <w:color w:val="auto"/>
        </w:rPr>
        <w:t>Specific pest agent cat rule for the Nelson City site-led programme</w:t>
      </w:r>
    </w:p>
    <w:p w14:paraId="18E02FDA"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No person shall deliberately release into the wild (i.e., in any named high value site in Nelson as shown on Map 3.1 in this Proposal) any companion or stray cat.</w:t>
      </w:r>
    </w:p>
    <w:p w14:paraId="7C33A5CB" w14:textId="77777777" w:rsidR="00BA2ACA" w:rsidRPr="00AA1600" w:rsidRDefault="00BA2ACA" w:rsidP="00BA2ACA">
      <w:pPr>
        <w:pStyle w:val="Heading5"/>
        <w:spacing w:before="0" w:line="276" w:lineRule="auto"/>
        <w:rPr>
          <w:rFonts w:asciiTheme="minorHAnsi" w:hAnsiTheme="minorHAnsi" w:cstheme="minorHAnsi"/>
          <w:color w:val="auto"/>
          <w:u w:val="single"/>
        </w:rPr>
      </w:pPr>
    </w:p>
    <w:p w14:paraId="6B986BF9" w14:textId="2548FD8C" w:rsidR="00BA2ACA" w:rsidRPr="00BA2ACA" w:rsidRDefault="00BA2ACA" w:rsidP="00BA2ACA">
      <w:pPr>
        <w:pStyle w:val="Heading5"/>
        <w:spacing w:before="0" w:line="276" w:lineRule="auto"/>
        <w:rPr>
          <w:rFonts w:asciiTheme="minorHAnsi" w:hAnsiTheme="minorHAnsi" w:cstheme="minorHAnsi"/>
          <w:color w:val="auto"/>
          <w:u w:val="single"/>
        </w:rPr>
      </w:pPr>
      <w:r w:rsidRPr="00BA2ACA">
        <w:rPr>
          <w:rFonts w:asciiTheme="minorHAnsi" w:hAnsiTheme="minorHAnsi" w:cstheme="minorHAnsi"/>
          <w:color w:val="auto"/>
          <w:u w:val="single"/>
        </w:rPr>
        <w:t>St Arnaud rules</w:t>
      </w:r>
    </w:p>
    <w:p w14:paraId="51732EFC"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Style w:val="Strong"/>
          <w:rFonts w:asciiTheme="minorHAnsi" w:hAnsiTheme="minorHAnsi" w:cstheme="minorHAnsi"/>
          <w:sz w:val="22"/>
          <w:szCs w:val="22"/>
        </w:rPr>
        <w:t>Specific rule for feral and stray cats in the St Arnaud environs site led programme</w:t>
      </w:r>
    </w:p>
    <w:p w14:paraId="4ADE5961" w14:textId="646C56F4"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 xml:space="preserve">Over the duration of this Plan, and </w:t>
      </w:r>
      <w:proofErr w:type="gramStart"/>
      <w:r w:rsidRPr="00BA2ACA">
        <w:rPr>
          <w:rFonts w:asciiTheme="minorHAnsi" w:hAnsiTheme="minorHAnsi" w:cstheme="minorHAnsi"/>
          <w:sz w:val="22"/>
          <w:szCs w:val="22"/>
        </w:rPr>
        <w:t>with regard to</w:t>
      </w:r>
      <w:proofErr w:type="gramEnd"/>
      <w:r w:rsidRPr="00BA2ACA">
        <w:rPr>
          <w:rFonts w:asciiTheme="minorHAnsi" w:hAnsiTheme="minorHAnsi" w:cstheme="minorHAnsi"/>
          <w:sz w:val="22"/>
          <w:szCs w:val="22"/>
        </w:rPr>
        <w:t xml:space="preserve"> the St Arnaud site-led programme:</w:t>
      </w:r>
    </w:p>
    <w:p w14:paraId="4F17C44A"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Any person who suspects the presence of any feral or stray cat observed within the mapped area must report its presence and location to Tasman District Council within 48 hours of their sighting.</w:t>
      </w:r>
    </w:p>
    <w:p w14:paraId="51D7B749" w14:textId="77777777" w:rsidR="00BA2ACA" w:rsidRPr="00AA1600" w:rsidRDefault="00BA2ACA" w:rsidP="00BA2ACA">
      <w:pPr>
        <w:pStyle w:val="NormalWeb"/>
        <w:spacing w:before="0" w:beforeAutospacing="0" w:after="0" w:afterAutospacing="0" w:line="276" w:lineRule="auto"/>
        <w:rPr>
          <w:rStyle w:val="Strong"/>
          <w:rFonts w:asciiTheme="minorHAnsi" w:hAnsiTheme="minorHAnsi" w:cstheme="minorHAnsi"/>
          <w:b w:val="0"/>
          <w:bCs w:val="0"/>
          <w:i/>
          <w:iCs/>
          <w:sz w:val="22"/>
          <w:szCs w:val="22"/>
        </w:rPr>
      </w:pPr>
    </w:p>
    <w:p w14:paraId="5DD233DB" w14:textId="2B50B25F" w:rsidR="00BA2ACA" w:rsidRPr="00BA2ACA" w:rsidRDefault="00BA2ACA" w:rsidP="00BA2ACA">
      <w:pPr>
        <w:pStyle w:val="NormalWeb"/>
        <w:spacing w:before="0" w:beforeAutospacing="0" w:after="0" w:afterAutospacing="0" w:line="276" w:lineRule="auto"/>
        <w:rPr>
          <w:rFonts w:asciiTheme="minorHAnsi" w:hAnsiTheme="minorHAnsi" w:cstheme="minorHAnsi"/>
          <w:b/>
          <w:bCs/>
          <w:i/>
          <w:iCs/>
          <w:sz w:val="22"/>
          <w:szCs w:val="22"/>
        </w:rPr>
      </w:pPr>
      <w:r w:rsidRPr="00BA2ACA">
        <w:rPr>
          <w:rStyle w:val="Strong"/>
          <w:rFonts w:asciiTheme="minorHAnsi" w:hAnsiTheme="minorHAnsi" w:cstheme="minorHAnsi"/>
          <w:b w:val="0"/>
          <w:bCs w:val="0"/>
          <w:i/>
          <w:iCs/>
          <w:sz w:val="22"/>
          <w:szCs w:val="22"/>
        </w:rPr>
        <w:t>Specific pest agent cat rule for the St Arnaud environs site-led programme</w:t>
      </w:r>
    </w:p>
    <w:p w14:paraId="641C44C1" w14:textId="5B9F3E04"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 xml:space="preserve">Over the duration of this Plan, and </w:t>
      </w:r>
      <w:proofErr w:type="gramStart"/>
      <w:r w:rsidRPr="00BA2ACA">
        <w:rPr>
          <w:rFonts w:asciiTheme="minorHAnsi" w:hAnsiTheme="minorHAnsi" w:cstheme="minorHAnsi"/>
          <w:sz w:val="22"/>
          <w:szCs w:val="22"/>
        </w:rPr>
        <w:t>with regard to</w:t>
      </w:r>
      <w:proofErr w:type="gramEnd"/>
      <w:r w:rsidRPr="00BA2ACA">
        <w:rPr>
          <w:rFonts w:asciiTheme="minorHAnsi" w:hAnsiTheme="minorHAnsi" w:cstheme="minorHAnsi"/>
          <w:sz w:val="22"/>
          <w:szCs w:val="22"/>
        </w:rPr>
        <w:t xml:space="preserve"> the St Arnaud site-led programme:</w:t>
      </w:r>
    </w:p>
    <w:p w14:paraId="2B86850B" w14:textId="69B0802D" w:rsidR="00BA2ACA" w:rsidRPr="00BA2ACA" w:rsidRDefault="00BA2ACA" w:rsidP="00BA2ACA">
      <w:pPr>
        <w:pStyle w:val="NormalWeb"/>
        <w:spacing w:before="0" w:beforeAutospacing="0" w:after="0" w:afterAutospacing="0" w:line="276" w:lineRule="auto"/>
        <w:ind w:left="300"/>
        <w:rPr>
          <w:rFonts w:asciiTheme="minorHAnsi" w:hAnsiTheme="minorHAnsi" w:cstheme="minorHAnsi"/>
          <w:sz w:val="22"/>
          <w:szCs w:val="22"/>
        </w:rPr>
      </w:pPr>
      <w:r w:rsidRPr="00BA2ACA">
        <w:rPr>
          <w:rFonts w:asciiTheme="minorHAnsi" w:hAnsiTheme="minorHAnsi" w:cstheme="minorHAnsi"/>
          <w:sz w:val="22"/>
          <w:szCs w:val="22"/>
        </w:rPr>
        <w:t xml:space="preserve">a. No person shall keep, hold or harbour any companion cat within the mapped area unless it is desexed and its identity is </w:t>
      </w:r>
      <w:proofErr w:type="gramStart"/>
      <w:r w:rsidRPr="00BA2ACA">
        <w:rPr>
          <w:rFonts w:asciiTheme="minorHAnsi" w:hAnsiTheme="minorHAnsi" w:cstheme="minorHAnsi"/>
          <w:sz w:val="22"/>
          <w:szCs w:val="22"/>
        </w:rPr>
        <w:t>microchipped</w:t>
      </w:r>
      <w:proofErr w:type="gramEnd"/>
      <w:r w:rsidRPr="00BA2ACA">
        <w:rPr>
          <w:rFonts w:asciiTheme="minorHAnsi" w:hAnsiTheme="minorHAnsi" w:cstheme="minorHAnsi"/>
          <w:sz w:val="22"/>
          <w:szCs w:val="22"/>
        </w:rPr>
        <w:t xml:space="preserve"> and the chip is registered on the </w:t>
      </w:r>
      <w:r>
        <w:rPr>
          <w:rFonts w:asciiTheme="minorHAnsi" w:hAnsiTheme="minorHAnsi" w:cstheme="minorHAnsi"/>
          <w:sz w:val="22"/>
          <w:szCs w:val="22"/>
        </w:rPr>
        <w:t>NZ</w:t>
      </w:r>
      <w:r w:rsidRPr="00BA2ACA">
        <w:rPr>
          <w:rFonts w:asciiTheme="minorHAnsi" w:hAnsiTheme="minorHAnsi" w:cstheme="minorHAnsi"/>
          <w:sz w:val="22"/>
          <w:szCs w:val="22"/>
        </w:rPr>
        <w:t xml:space="preserve"> Companion Animal Register</w:t>
      </w:r>
      <w:r w:rsidR="00AA1600">
        <w:rPr>
          <w:rFonts w:asciiTheme="minorHAnsi" w:hAnsiTheme="minorHAnsi" w:cstheme="minorHAnsi"/>
          <w:sz w:val="22"/>
          <w:szCs w:val="22"/>
        </w:rPr>
        <w:t>;</w:t>
      </w:r>
    </w:p>
    <w:p w14:paraId="62AAC42C" w14:textId="77777777" w:rsidR="00BA2ACA" w:rsidRPr="00BA2ACA" w:rsidRDefault="00BA2ACA" w:rsidP="00BA2ACA">
      <w:pPr>
        <w:pStyle w:val="NormalWeb"/>
        <w:spacing w:before="0" w:beforeAutospacing="0" w:after="0" w:afterAutospacing="0" w:line="276" w:lineRule="auto"/>
        <w:ind w:left="300"/>
        <w:rPr>
          <w:rFonts w:asciiTheme="minorHAnsi" w:hAnsiTheme="minorHAnsi" w:cstheme="minorHAnsi"/>
          <w:sz w:val="22"/>
          <w:szCs w:val="22"/>
        </w:rPr>
      </w:pPr>
      <w:r w:rsidRPr="00BA2ACA">
        <w:rPr>
          <w:rFonts w:asciiTheme="minorHAnsi" w:hAnsiTheme="minorHAnsi" w:cstheme="minorHAnsi"/>
          <w:sz w:val="22"/>
          <w:szCs w:val="22"/>
        </w:rPr>
        <w:t>b. No person shall deliberately release into the wild (e.g. Nelson Lakes National Park and environs) any companion cat from or living within the mapped area.</w:t>
      </w:r>
    </w:p>
    <w:p w14:paraId="5DD73706" w14:textId="77777777" w:rsidR="00AA1600" w:rsidRDefault="00AA1600" w:rsidP="00BA2ACA">
      <w:pPr>
        <w:pStyle w:val="Heading5"/>
        <w:spacing w:before="0" w:line="276" w:lineRule="auto"/>
        <w:rPr>
          <w:rFonts w:asciiTheme="minorHAnsi" w:hAnsiTheme="minorHAnsi" w:cstheme="minorHAnsi"/>
          <w:color w:val="auto"/>
          <w:u w:val="single"/>
        </w:rPr>
      </w:pPr>
    </w:p>
    <w:p w14:paraId="2ACA867E" w14:textId="77777777" w:rsidR="00AA1600" w:rsidRDefault="00AA1600" w:rsidP="00AA1600"/>
    <w:p w14:paraId="40E33A4A" w14:textId="77777777" w:rsidR="00AA1600" w:rsidRPr="00AA1600" w:rsidRDefault="00AA1600" w:rsidP="00AA1600"/>
    <w:p w14:paraId="4C34A945" w14:textId="4251F956" w:rsidR="00BA2ACA" w:rsidRPr="00AA1600" w:rsidRDefault="00BA2ACA" w:rsidP="00BA2ACA">
      <w:pPr>
        <w:pStyle w:val="Heading5"/>
        <w:spacing w:before="0" w:line="276" w:lineRule="auto"/>
        <w:rPr>
          <w:rFonts w:asciiTheme="minorHAnsi" w:hAnsiTheme="minorHAnsi" w:cstheme="minorHAnsi"/>
          <w:color w:val="auto"/>
          <w:u w:val="single"/>
        </w:rPr>
      </w:pPr>
      <w:r w:rsidRPr="00AA1600">
        <w:rPr>
          <w:rFonts w:asciiTheme="minorHAnsi" w:hAnsiTheme="minorHAnsi" w:cstheme="minorHAnsi"/>
          <w:color w:val="auto"/>
          <w:u w:val="single"/>
        </w:rPr>
        <w:lastRenderedPageBreak/>
        <w:t>Abel Tasman National Park rules</w:t>
      </w:r>
    </w:p>
    <w:p w14:paraId="1B4E9B61"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Style w:val="Strong"/>
          <w:rFonts w:asciiTheme="minorHAnsi" w:hAnsiTheme="minorHAnsi" w:cstheme="minorHAnsi"/>
          <w:sz w:val="22"/>
          <w:szCs w:val="22"/>
        </w:rPr>
        <w:t>Additional rule for Abel Tasman National Park private enclaves</w:t>
      </w:r>
    </w:p>
    <w:p w14:paraId="31AB8D83" w14:textId="683FF84E"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 xml:space="preserve">Following existing rules a. and b. and in relation to the ATNP site-led programme areas – Awaroa, Torrent Bay and </w:t>
      </w:r>
      <w:proofErr w:type="spellStart"/>
      <w:r w:rsidRPr="00BA2ACA">
        <w:rPr>
          <w:rFonts w:asciiTheme="minorHAnsi" w:hAnsiTheme="minorHAnsi" w:cstheme="minorHAnsi"/>
          <w:sz w:val="22"/>
          <w:szCs w:val="22"/>
        </w:rPr>
        <w:t>Marahau</w:t>
      </w:r>
      <w:proofErr w:type="spellEnd"/>
      <w:r w:rsidRPr="00BA2ACA">
        <w:rPr>
          <w:rFonts w:asciiTheme="minorHAnsi" w:hAnsiTheme="minorHAnsi" w:cstheme="minorHAnsi"/>
          <w:sz w:val="22"/>
          <w:szCs w:val="22"/>
        </w:rPr>
        <w:t xml:space="preserve"> North, as shown in three maps:</w:t>
      </w:r>
    </w:p>
    <w:p w14:paraId="1D60BA0D" w14:textId="77777777" w:rsidR="00BA2ACA" w:rsidRPr="00BA2ACA" w:rsidRDefault="00BA2ACA" w:rsidP="00BA2ACA">
      <w:pPr>
        <w:pStyle w:val="NormalWeb"/>
        <w:spacing w:before="0" w:beforeAutospacing="0" w:after="0" w:afterAutospacing="0" w:line="276" w:lineRule="auto"/>
        <w:ind w:left="300"/>
        <w:rPr>
          <w:rFonts w:asciiTheme="minorHAnsi" w:hAnsiTheme="minorHAnsi" w:cstheme="minorHAnsi"/>
          <w:sz w:val="22"/>
          <w:szCs w:val="22"/>
        </w:rPr>
      </w:pPr>
      <w:r w:rsidRPr="00BA2ACA">
        <w:rPr>
          <w:rFonts w:asciiTheme="minorHAnsi" w:hAnsiTheme="minorHAnsi" w:cstheme="minorHAnsi"/>
          <w:sz w:val="22"/>
          <w:szCs w:val="22"/>
        </w:rPr>
        <w:t>a. Any person who suspects the presence of any feral or stray cat within the ATNPSLP must report its presence and location to Tasman District Council within 48 hours of their sighting.</w:t>
      </w:r>
    </w:p>
    <w:p w14:paraId="22CE47EF" w14:textId="77777777" w:rsidR="00BA2ACA" w:rsidRPr="00BA2ACA" w:rsidRDefault="00BA2ACA" w:rsidP="00BA2ACA">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A breach of these rules is an offence under Section 154</w:t>
      </w:r>
      <w:proofErr w:type="gramStart"/>
      <w:r w:rsidRPr="00BA2ACA">
        <w:rPr>
          <w:rFonts w:asciiTheme="minorHAnsi" w:hAnsiTheme="minorHAnsi" w:cstheme="minorHAnsi"/>
          <w:sz w:val="22"/>
          <w:szCs w:val="22"/>
        </w:rPr>
        <w:t>N(</w:t>
      </w:r>
      <w:proofErr w:type="gramEnd"/>
      <w:r w:rsidRPr="00BA2ACA">
        <w:rPr>
          <w:rFonts w:asciiTheme="minorHAnsi" w:hAnsiTheme="minorHAnsi" w:cstheme="minorHAnsi"/>
          <w:sz w:val="22"/>
          <w:szCs w:val="22"/>
        </w:rPr>
        <w:t xml:space="preserve">19) of the Act. </w:t>
      </w:r>
    </w:p>
    <w:p w14:paraId="1896AD26" w14:textId="77777777" w:rsidR="00AA1600" w:rsidRDefault="00AA1600" w:rsidP="004567FC">
      <w:pPr>
        <w:rPr>
          <w:rFonts w:cstheme="minorHAnsi"/>
          <w:b/>
          <w:bCs/>
        </w:rPr>
      </w:pPr>
    </w:p>
    <w:p w14:paraId="4D6064BC" w14:textId="33AC03AC" w:rsidR="00AA1600" w:rsidRDefault="00F23D68" w:rsidP="00AA1600">
      <w:pPr>
        <w:rPr>
          <w:b/>
          <w:bCs/>
          <w:i/>
          <w:iCs/>
          <w:lang w:val="en-AU"/>
        </w:rPr>
      </w:pPr>
      <w:r>
        <w:rPr>
          <w:b/>
          <w:bCs/>
          <w:i/>
          <w:iCs/>
          <w:lang w:val="en-AU"/>
        </w:rPr>
        <w:t>R</w:t>
      </w:r>
      <w:r w:rsidR="00AA1600" w:rsidRPr="004567FC">
        <w:rPr>
          <w:b/>
          <w:bCs/>
          <w:i/>
          <w:iCs/>
          <w:lang w:val="en-AU"/>
        </w:rPr>
        <w:t xml:space="preserve">ecommendation: Endorse Councils’ proposed plan rules </w:t>
      </w:r>
      <w:r w:rsidR="00AA1600">
        <w:rPr>
          <w:b/>
          <w:bCs/>
          <w:i/>
          <w:iCs/>
          <w:lang w:val="en-AU"/>
        </w:rPr>
        <w:t xml:space="preserve">with </w:t>
      </w:r>
      <w:r w:rsidR="00830055">
        <w:rPr>
          <w:b/>
          <w:bCs/>
          <w:i/>
          <w:iCs/>
          <w:lang w:val="en-AU"/>
        </w:rPr>
        <w:t>two</w:t>
      </w:r>
      <w:r w:rsidR="00AA1600">
        <w:rPr>
          <w:b/>
          <w:bCs/>
          <w:i/>
          <w:iCs/>
          <w:lang w:val="en-AU"/>
        </w:rPr>
        <w:t xml:space="preserve"> caveat</w:t>
      </w:r>
      <w:r w:rsidR="00830055">
        <w:rPr>
          <w:b/>
          <w:bCs/>
          <w:i/>
          <w:iCs/>
          <w:lang w:val="en-AU"/>
        </w:rPr>
        <w:t>s for the Nelson City programme</w:t>
      </w:r>
      <w:r w:rsidR="00AA1600">
        <w:rPr>
          <w:b/>
          <w:bCs/>
          <w:i/>
          <w:iCs/>
          <w:lang w:val="en-AU"/>
        </w:rPr>
        <w:t>:</w:t>
      </w:r>
    </w:p>
    <w:p w14:paraId="769D8907" w14:textId="46296CB3" w:rsidR="00830055" w:rsidRPr="00830055" w:rsidRDefault="00830055" w:rsidP="00830055">
      <w:pPr>
        <w:pStyle w:val="NormalWeb"/>
        <w:spacing w:before="0" w:beforeAutospacing="0" w:after="0" w:afterAutospacing="0" w:line="276" w:lineRule="auto"/>
        <w:rPr>
          <w:rFonts w:asciiTheme="minorHAnsi" w:hAnsiTheme="minorHAnsi" w:cstheme="minorHAnsi"/>
          <w:sz w:val="22"/>
          <w:szCs w:val="22"/>
        </w:rPr>
      </w:pPr>
      <w:r w:rsidRPr="00830055">
        <w:rPr>
          <w:rFonts w:asciiTheme="minorHAnsi" w:hAnsiTheme="minorHAnsi" w:cstheme="minorHAnsi"/>
          <w:sz w:val="22"/>
          <w:szCs w:val="22"/>
        </w:rPr>
        <w:t>1) Re</w:t>
      </w:r>
      <w:r>
        <w:rPr>
          <w:rFonts w:asciiTheme="minorHAnsi" w:hAnsiTheme="minorHAnsi" w:cstheme="minorHAnsi"/>
          <w:sz w:val="22"/>
          <w:szCs w:val="22"/>
        </w:rPr>
        <w:t>:</w:t>
      </w:r>
      <w:r w:rsidRPr="00830055">
        <w:rPr>
          <w:rFonts w:asciiTheme="minorHAnsi" w:hAnsiTheme="minorHAnsi" w:cstheme="minorHAnsi"/>
          <w:sz w:val="22"/>
          <w:szCs w:val="22"/>
        </w:rPr>
        <w:t xml:space="preserve"> b) No person shall feed or shelter any feral or stray cat in any named high value site.</w:t>
      </w:r>
    </w:p>
    <w:p w14:paraId="2336CB8D" w14:textId="6DF817E6" w:rsidR="00830055" w:rsidRPr="00830055" w:rsidRDefault="00830055" w:rsidP="00830055">
      <w:pPr>
        <w:rPr>
          <w:b/>
          <w:bCs/>
          <w:lang w:val="en-AU"/>
        </w:rPr>
      </w:pPr>
      <w:r w:rsidRPr="00C124C5">
        <w:rPr>
          <w:lang w:val="en-AU"/>
        </w:rPr>
        <w:t xml:space="preserve">The requirement to not feed or shelter any feral or stray cat within the Nelson programme area is problematic, as it may become an animal welfare issue. It can be very difficult to determine if a cat is a stray or merely lost or in distress. Preventing people from assisting a cat that requires assistance when the cat does not belong to them is not acceptable, as animal welfare must be the first concern. It assumes that NCC animal management staff are going to </w:t>
      </w:r>
      <w:proofErr w:type="gramStart"/>
      <w:r w:rsidRPr="00C124C5">
        <w:rPr>
          <w:lang w:val="en-AU"/>
        </w:rPr>
        <w:t>be available at all times</w:t>
      </w:r>
      <w:proofErr w:type="gramEnd"/>
      <w:r w:rsidRPr="00C124C5">
        <w:rPr>
          <w:lang w:val="en-AU"/>
        </w:rPr>
        <w:t xml:space="preserve"> to respond to reports of stray cats, which seems unlikely.</w:t>
      </w:r>
      <w:r>
        <w:rPr>
          <w:lang w:val="en-AU"/>
        </w:rPr>
        <w:t xml:space="preserve"> There should be a provision whereby a person can contain the cat, look after it and feed it if required, whilst reporting it to </w:t>
      </w:r>
      <w:r w:rsidRPr="00BA2ACA">
        <w:rPr>
          <w:rFonts w:cstheme="minorHAnsi"/>
        </w:rPr>
        <w:t>Nelson City Council</w:t>
      </w:r>
      <w:r>
        <w:rPr>
          <w:rFonts w:cstheme="minorHAnsi"/>
        </w:rPr>
        <w:t>. This also provides the opportunity for the person containing the cat to check community social media sites for lost pets, whilst the cat is contained.</w:t>
      </w:r>
    </w:p>
    <w:p w14:paraId="6DD2E698" w14:textId="77777777" w:rsidR="00830055" w:rsidRDefault="00830055" w:rsidP="00830055">
      <w:pPr>
        <w:pStyle w:val="Heading5"/>
        <w:spacing w:before="0" w:line="276" w:lineRule="auto"/>
        <w:rPr>
          <w:color w:val="auto"/>
          <w:lang w:val="en-AU"/>
        </w:rPr>
      </w:pPr>
    </w:p>
    <w:p w14:paraId="68A4F0ED" w14:textId="3E3BDC47" w:rsidR="00830055" w:rsidRPr="00830055" w:rsidRDefault="00830055" w:rsidP="00830055">
      <w:pPr>
        <w:pStyle w:val="Heading5"/>
        <w:spacing w:before="0" w:line="276" w:lineRule="auto"/>
        <w:rPr>
          <w:rStyle w:val="Strong"/>
          <w:rFonts w:asciiTheme="minorHAnsi" w:hAnsiTheme="minorHAnsi" w:cstheme="minorHAnsi"/>
          <w:b w:val="0"/>
          <w:bCs w:val="0"/>
          <w:i/>
          <w:iCs/>
          <w:color w:val="auto"/>
        </w:rPr>
      </w:pPr>
      <w:r w:rsidRPr="00830055">
        <w:rPr>
          <w:color w:val="auto"/>
          <w:lang w:val="en-AU"/>
        </w:rPr>
        <w:t>2) Re</w:t>
      </w:r>
      <w:r>
        <w:rPr>
          <w:color w:val="auto"/>
          <w:lang w:val="en-AU"/>
        </w:rPr>
        <w:t>:</w:t>
      </w:r>
      <w:r w:rsidRPr="00830055">
        <w:rPr>
          <w:rStyle w:val="Strong"/>
          <w:rFonts w:asciiTheme="minorHAnsi" w:hAnsiTheme="minorHAnsi" w:cstheme="minorHAnsi"/>
          <w:b w:val="0"/>
          <w:bCs w:val="0"/>
          <w:i/>
          <w:iCs/>
          <w:color w:val="auto"/>
        </w:rPr>
        <w:t xml:space="preserve"> Specific pest agent cat rule for the Nelson City site-led programme</w:t>
      </w:r>
    </w:p>
    <w:p w14:paraId="06ED2498" w14:textId="580106DF" w:rsidR="00830055" w:rsidRDefault="00830055" w:rsidP="00830055">
      <w:pPr>
        <w:pStyle w:val="NormalWeb"/>
        <w:spacing w:before="0" w:beforeAutospacing="0" w:after="0" w:afterAutospacing="0" w:line="276" w:lineRule="auto"/>
        <w:rPr>
          <w:rFonts w:asciiTheme="minorHAnsi" w:hAnsiTheme="minorHAnsi" w:cstheme="minorHAnsi"/>
          <w:sz w:val="22"/>
          <w:szCs w:val="22"/>
        </w:rPr>
      </w:pPr>
      <w:r w:rsidRPr="00BA2ACA">
        <w:rPr>
          <w:rFonts w:asciiTheme="minorHAnsi" w:hAnsiTheme="minorHAnsi" w:cstheme="minorHAnsi"/>
          <w:sz w:val="22"/>
          <w:szCs w:val="22"/>
        </w:rPr>
        <w:t xml:space="preserve">No person shall deliberately release into the wild (i.e., </w:t>
      </w:r>
      <w:r w:rsidRPr="00830055">
        <w:rPr>
          <w:rFonts w:asciiTheme="minorHAnsi" w:hAnsiTheme="minorHAnsi" w:cstheme="minorHAnsi"/>
          <w:b/>
          <w:bCs/>
          <w:color w:val="C00000"/>
          <w:sz w:val="22"/>
          <w:szCs w:val="22"/>
        </w:rPr>
        <w:t>within 5 km of</w:t>
      </w:r>
      <w:r w:rsidRPr="00BA2ACA">
        <w:rPr>
          <w:rFonts w:asciiTheme="minorHAnsi" w:hAnsiTheme="minorHAnsi" w:cstheme="minorHAnsi"/>
          <w:sz w:val="22"/>
          <w:szCs w:val="22"/>
        </w:rPr>
        <w:t xml:space="preserve"> any named high value site in Nelson as shown on Map 3.1 in this Proposal) any companion or stray cat.</w:t>
      </w:r>
    </w:p>
    <w:p w14:paraId="2FE50920" w14:textId="21CF1C5B" w:rsidR="00830055" w:rsidRPr="00BA2ACA" w:rsidRDefault="00830055" w:rsidP="00830055">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This allows for the extent of likely travel of cats from outside to inside the named high value sites.</w:t>
      </w:r>
    </w:p>
    <w:p w14:paraId="5566ECF8" w14:textId="77777777" w:rsidR="00830055" w:rsidRDefault="00830055" w:rsidP="00830055"/>
    <w:p w14:paraId="646CD73F" w14:textId="77777777" w:rsidR="00E04FDE" w:rsidRDefault="00E04FDE" w:rsidP="004567FC">
      <w:pPr>
        <w:rPr>
          <w:rFonts w:cstheme="minorHAnsi"/>
          <w:b/>
          <w:bCs/>
        </w:rPr>
      </w:pPr>
    </w:p>
    <w:p w14:paraId="1883B7D1" w14:textId="677D4B64" w:rsidR="004567FC" w:rsidRPr="004567FC" w:rsidRDefault="004567FC" w:rsidP="004567FC">
      <w:pPr>
        <w:rPr>
          <w:rFonts w:cstheme="minorHAnsi"/>
          <w:b/>
          <w:bCs/>
        </w:rPr>
      </w:pPr>
      <w:r w:rsidRPr="004567FC">
        <w:rPr>
          <w:rFonts w:cstheme="minorHAnsi"/>
          <w:b/>
          <w:bCs/>
        </w:rPr>
        <w:t>Moth Plant</w:t>
      </w:r>
    </w:p>
    <w:p w14:paraId="102F795D" w14:textId="77777777" w:rsidR="004567FC" w:rsidRDefault="004567FC" w:rsidP="004567FC">
      <w:pPr>
        <w:rPr>
          <w:lang w:val="en-AU"/>
        </w:rPr>
      </w:pPr>
      <w:r>
        <w:rPr>
          <w:lang w:val="en-AU"/>
        </w:rPr>
        <w:t>Status:</w:t>
      </w:r>
      <w:r>
        <w:rPr>
          <w:lang w:val="en-AU"/>
        </w:rPr>
        <w:tab/>
      </w:r>
      <w:r>
        <w:rPr>
          <w:lang w:val="en-AU"/>
        </w:rPr>
        <w:tab/>
        <w:t>Not currently in RPMP</w:t>
      </w:r>
    </w:p>
    <w:p w14:paraId="084F8D40" w14:textId="77777777" w:rsidR="004567FC" w:rsidRDefault="004567FC" w:rsidP="004567FC">
      <w:pPr>
        <w:rPr>
          <w:lang w:val="en-AU"/>
        </w:rPr>
      </w:pPr>
      <w:r>
        <w:rPr>
          <w:lang w:val="en-AU"/>
        </w:rPr>
        <w:t>Proposal:</w:t>
      </w:r>
      <w:r>
        <w:rPr>
          <w:lang w:val="en-AU"/>
        </w:rPr>
        <w:tab/>
      </w:r>
      <w:r w:rsidRPr="00870CE3">
        <w:rPr>
          <w:b/>
          <w:bCs/>
          <w:lang w:val="en-AU"/>
        </w:rPr>
        <w:t>Eradication</w:t>
      </w:r>
      <w:r>
        <w:rPr>
          <w:lang w:val="en-AU"/>
        </w:rPr>
        <w:t xml:space="preserve"> across whole region</w:t>
      </w:r>
    </w:p>
    <w:p w14:paraId="6EEA8705" w14:textId="77777777" w:rsidR="004567FC" w:rsidRDefault="004567FC" w:rsidP="004567FC">
      <w:pPr>
        <w:rPr>
          <w:u w:val="single"/>
          <w:lang w:val="en-AU"/>
        </w:rPr>
      </w:pPr>
      <w:r w:rsidRPr="00870CE3">
        <w:rPr>
          <w:u w:val="single"/>
          <w:lang w:val="en-AU"/>
        </w:rPr>
        <w:t>Background</w:t>
      </w:r>
    </w:p>
    <w:p w14:paraId="364AC28E" w14:textId="6BFA44F0" w:rsidR="004567FC" w:rsidRDefault="004567FC" w:rsidP="004567FC">
      <w:pPr>
        <w:pStyle w:val="ListParagraph"/>
        <w:numPr>
          <w:ilvl w:val="0"/>
          <w:numId w:val="6"/>
        </w:numPr>
        <w:rPr>
          <w:lang w:val="en-AU"/>
        </w:rPr>
      </w:pPr>
      <w:r>
        <w:rPr>
          <w:lang w:val="en-AU"/>
        </w:rPr>
        <w:t>A</w:t>
      </w:r>
      <w:r w:rsidRPr="004567FC">
        <w:rPr>
          <w:lang w:val="en-AU"/>
        </w:rPr>
        <w:t xml:space="preserve"> small number of </w:t>
      </w:r>
      <w:r>
        <w:rPr>
          <w:lang w:val="en-AU"/>
        </w:rPr>
        <w:t xml:space="preserve">urban sites are reported to Council staff each year, generally with a few </w:t>
      </w:r>
      <w:proofErr w:type="gramStart"/>
      <w:r>
        <w:rPr>
          <w:lang w:val="en-AU"/>
        </w:rPr>
        <w:t>seedlings;</w:t>
      </w:r>
      <w:proofErr w:type="gramEnd"/>
    </w:p>
    <w:p w14:paraId="074BB833" w14:textId="5D5EFF21" w:rsidR="004567FC" w:rsidRDefault="004567FC" w:rsidP="004567FC">
      <w:pPr>
        <w:pStyle w:val="ListParagraph"/>
        <w:numPr>
          <w:ilvl w:val="0"/>
          <w:numId w:val="6"/>
        </w:numPr>
        <w:rPr>
          <w:lang w:val="en-AU"/>
        </w:rPr>
      </w:pPr>
      <w:r>
        <w:rPr>
          <w:lang w:val="en-AU"/>
        </w:rPr>
        <w:t xml:space="preserve">However legislative powers are required to enter properties to search for the weed and enforce </w:t>
      </w:r>
      <w:proofErr w:type="gramStart"/>
      <w:r>
        <w:rPr>
          <w:lang w:val="en-AU"/>
        </w:rPr>
        <w:t>control;</w:t>
      </w:r>
      <w:proofErr w:type="gramEnd"/>
    </w:p>
    <w:p w14:paraId="49D4D336" w14:textId="420FC893" w:rsidR="004567FC" w:rsidRDefault="0014148A" w:rsidP="004567FC">
      <w:pPr>
        <w:pStyle w:val="ListParagraph"/>
        <w:numPr>
          <w:ilvl w:val="0"/>
          <w:numId w:val="6"/>
        </w:numPr>
        <w:rPr>
          <w:lang w:val="en-AU"/>
        </w:rPr>
      </w:pPr>
      <w:r>
        <w:rPr>
          <w:lang w:val="en-AU"/>
        </w:rPr>
        <w:t>Eradication</w:t>
      </w:r>
      <w:r w:rsidR="004567FC">
        <w:rPr>
          <w:lang w:val="en-AU"/>
        </w:rPr>
        <w:t xml:space="preserve"> across the region is feasible and brings </w:t>
      </w:r>
      <w:r>
        <w:rPr>
          <w:lang w:val="en-AU"/>
        </w:rPr>
        <w:t>N</w:t>
      </w:r>
      <w:r w:rsidR="004567FC">
        <w:rPr>
          <w:lang w:val="en-AU"/>
        </w:rPr>
        <w:t>elson-Tasman in line with Marlborough</w:t>
      </w:r>
      <w:r>
        <w:rPr>
          <w:lang w:val="en-AU"/>
        </w:rPr>
        <w:t xml:space="preserve"> DC, ensuring consistency across the Top of the South for this weed.</w:t>
      </w:r>
    </w:p>
    <w:p w14:paraId="611162BF" w14:textId="77777777" w:rsidR="0014148A" w:rsidRDefault="0014148A" w:rsidP="0014148A">
      <w:pPr>
        <w:rPr>
          <w:lang w:val="en-AU"/>
        </w:rPr>
      </w:pPr>
    </w:p>
    <w:p w14:paraId="59FC71E7" w14:textId="674E15F6" w:rsidR="0014148A" w:rsidRPr="0014148A" w:rsidRDefault="0014148A" w:rsidP="0014148A">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515316D2" w14:textId="77777777" w:rsidR="0014148A" w:rsidRPr="0014148A" w:rsidRDefault="0014148A" w:rsidP="0014148A">
      <w:pPr>
        <w:pStyle w:val="NormalWeb"/>
        <w:spacing w:before="0" w:beforeAutospacing="0" w:after="0" w:afterAutospacing="0" w:line="276" w:lineRule="auto"/>
        <w:rPr>
          <w:rFonts w:asciiTheme="minorHAnsi" w:hAnsiTheme="minorHAnsi" w:cstheme="minorHAnsi"/>
          <w:sz w:val="22"/>
          <w:szCs w:val="22"/>
        </w:rPr>
      </w:pPr>
      <w:r w:rsidRPr="0014148A">
        <w:rPr>
          <w:rFonts w:asciiTheme="minorHAnsi" w:hAnsiTheme="minorHAnsi" w:cstheme="minorHAnsi"/>
          <w:sz w:val="22"/>
          <w:szCs w:val="22"/>
        </w:rPr>
        <w:t>Over the duration of this Plan, occupiers within the Tasman-Nelson region must report sightings of the named Eradication Pests* on their land to Tasman District Council within five working days of their sighting.</w:t>
      </w:r>
    </w:p>
    <w:p w14:paraId="7B9F5F8F" w14:textId="77777777" w:rsidR="0014148A" w:rsidRPr="0014148A" w:rsidRDefault="0014148A" w:rsidP="0014148A">
      <w:pPr>
        <w:pStyle w:val="NormalWeb"/>
        <w:spacing w:before="0" w:beforeAutospacing="0" w:after="0" w:afterAutospacing="0" w:line="276" w:lineRule="auto"/>
        <w:rPr>
          <w:rFonts w:asciiTheme="minorHAnsi" w:hAnsiTheme="minorHAnsi" w:cstheme="minorHAnsi"/>
          <w:sz w:val="22"/>
          <w:szCs w:val="22"/>
        </w:rPr>
      </w:pPr>
      <w:r w:rsidRPr="0014148A">
        <w:rPr>
          <w:rFonts w:asciiTheme="minorHAnsi" w:hAnsiTheme="minorHAnsi" w:cstheme="minorHAnsi"/>
          <w:sz w:val="22"/>
          <w:szCs w:val="22"/>
        </w:rPr>
        <w:t>A breach of this rule is an offence under Section 154</w:t>
      </w:r>
      <w:proofErr w:type="gramStart"/>
      <w:r w:rsidRPr="0014148A">
        <w:rPr>
          <w:rFonts w:asciiTheme="minorHAnsi" w:hAnsiTheme="minorHAnsi" w:cstheme="minorHAnsi"/>
          <w:sz w:val="22"/>
          <w:szCs w:val="22"/>
        </w:rPr>
        <w:t>N(</w:t>
      </w:r>
      <w:proofErr w:type="gramEnd"/>
      <w:r w:rsidRPr="0014148A">
        <w:rPr>
          <w:rFonts w:asciiTheme="minorHAnsi" w:hAnsiTheme="minorHAnsi" w:cstheme="minorHAnsi"/>
          <w:sz w:val="22"/>
          <w:szCs w:val="22"/>
        </w:rPr>
        <w:t xml:space="preserve">19) of the Act. </w:t>
      </w:r>
    </w:p>
    <w:p w14:paraId="2C21F905" w14:textId="77777777" w:rsidR="0014148A" w:rsidRPr="0014148A" w:rsidRDefault="0014148A" w:rsidP="0014148A">
      <w:pPr>
        <w:pStyle w:val="NormalWeb"/>
        <w:spacing w:before="0" w:beforeAutospacing="0" w:after="0" w:afterAutospacing="0" w:line="276" w:lineRule="auto"/>
        <w:rPr>
          <w:rFonts w:asciiTheme="minorHAnsi" w:hAnsiTheme="minorHAnsi" w:cstheme="minorHAnsi"/>
          <w:sz w:val="22"/>
          <w:szCs w:val="22"/>
        </w:rPr>
      </w:pPr>
      <w:r w:rsidRPr="0014148A">
        <w:rPr>
          <w:rFonts w:asciiTheme="minorHAnsi" w:hAnsiTheme="minorHAnsi" w:cstheme="minorHAnsi"/>
          <w:sz w:val="22"/>
          <w:szCs w:val="22"/>
        </w:rPr>
        <w:t xml:space="preserve">* There is an existing blanket rule for 14 eradication pests and requirements for reporting moth plant would be added in with these. </w:t>
      </w:r>
    </w:p>
    <w:p w14:paraId="5E40864D" w14:textId="77777777" w:rsidR="0014148A" w:rsidRPr="0014148A" w:rsidRDefault="0014148A" w:rsidP="0014148A">
      <w:pPr>
        <w:rPr>
          <w:lang w:val="en-AU"/>
        </w:rPr>
      </w:pPr>
    </w:p>
    <w:p w14:paraId="2241CC57" w14:textId="1443147F" w:rsidR="0014148A" w:rsidRPr="004567FC" w:rsidRDefault="00F23D68" w:rsidP="0014148A">
      <w:pPr>
        <w:rPr>
          <w:lang w:val="en-AU"/>
        </w:rPr>
      </w:pPr>
      <w:r>
        <w:rPr>
          <w:b/>
          <w:bCs/>
          <w:i/>
          <w:iCs/>
          <w:lang w:val="en-AU"/>
        </w:rPr>
        <w:t>R</w:t>
      </w:r>
      <w:r w:rsidR="0014148A" w:rsidRPr="004567FC">
        <w:rPr>
          <w:b/>
          <w:bCs/>
          <w:i/>
          <w:iCs/>
          <w:lang w:val="en-AU"/>
        </w:rPr>
        <w:t>ecommendation: Endorse Councils’ proposed plan rules as they are written</w:t>
      </w:r>
    </w:p>
    <w:p w14:paraId="25E87DE7" w14:textId="77777777" w:rsidR="00AB0664" w:rsidRDefault="00AB0664">
      <w:pPr>
        <w:spacing w:after="160"/>
        <w:rPr>
          <w:rFonts w:cstheme="minorHAnsi"/>
        </w:rPr>
      </w:pPr>
    </w:p>
    <w:p w14:paraId="7011D054" w14:textId="4D088C1A" w:rsidR="00AB0664" w:rsidRPr="004567FC" w:rsidRDefault="00AB0664" w:rsidP="00AB0664">
      <w:pPr>
        <w:rPr>
          <w:rFonts w:cstheme="minorHAnsi"/>
          <w:b/>
          <w:bCs/>
        </w:rPr>
      </w:pPr>
      <w:r>
        <w:rPr>
          <w:rFonts w:cstheme="minorHAnsi"/>
          <w:b/>
          <w:bCs/>
        </w:rPr>
        <w:t>Pampas grass (both common and purple pampas grass)</w:t>
      </w:r>
    </w:p>
    <w:p w14:paraId="76721329" w14:textId="459618D1" w:rsidR="00AB0664" w:rsidRDefault="00AB0664" w:rsidP="00AB0664">
      <w:pPr>
        <w:rPr>
          <w:lang w:val="en-AU"/>
        </w:rPr>
      </w:pPr>
      <w:r>
        <w:rPr>
          <w:lang w:val="en-AU"/>
        </w:rPr>
        <w:t>Status:</w:t>
      </w:r>
      <w:r>
        <w:rPr>
          <w:lang w:val="en-AU"/>
        </w:rPr>
        <w:tab/>
      </w:r>
      <w:r>
        <w:rPr>
          <w:lang w:val="en-AU"/>
        </w:rPr>
        <w:tab/>
        <w:t xml:space="preserve">Not currently named pests in RPMP, but listed as “organisms of interest” </w:t>
      </w:r>
    </w:p>
    <w:p w14:paraId="1155F46C" w14:textId="417B9690" w:rsidR="00AB0664" w:rsidRDefault="00AB0664" w:rsidP="00AB0664">
      <w:pPr>
        <w:rPr>
          <w:lang w:val="en-AU"/>
        </w:rPr>
      </w:pPr>
      <w:r>
        <w:rPr>
          <w:lang w:val="en-AU"/>
        </w:rPr>
        <w:lastRenderedPageBreak/>
        <w:t>Proposal:</w:t>
      </w:r>
      <w:r>
        <w:rPr>
          <w:lang w:val="en-AU"/>
        </w:rPr>
        <w:tab/>
      </w:r>
      <w:r>
        <w:rPr>
          <w:b/>
          <w:bCs/>
          <w:lang w:val="en-AU"/>
        </w:rPr>
        <w:t xml:space="preserve">Sustained Control </w:t>
      </w:r>
      <w:r>
        <w:rPr>
          <w:lang w:val="en-AU"/>
        </w:rPr>
        <w:t>programme proposed for 2 areas in Golden Bay:</w:t>
      </w:r>
    </w:p>
    <w:p w14:paraId="22EC1A25" w14:textId="36403495" w:rsidR="00AB0664" w:rsidRPr="00AB0664" w:rsidRDefault="00AB0664" w:rsidP="00DA72F3">
      <w:pPr>
        <w:ind w:left="1276"/>
        <w:rPr>
          <w:lang w:val="en-AU"/>
        </w:rPr>
      </w:pPr>
      <w:r>
        <w:rPr>
          <w:lang w:val="en-AU"/>
        </w:rPr>
        <w:tab/>
      </w:r>
      <w:r>
        <w:rPr>
          <w:lang w:val="en-AU"/>
        </w:rPr>
        <w:tab/>
        <w:t xml:space="preserve">Aorere Valley and Whanganui Inlet to </w:t>
      </w:r>
      <w:proofErr w:type="spellStart"/>
      <w:r>
        <w:rPr>
          <w:lang w:val="en-AU"/>
        </w:rPr>
        <w:t>Puponga</w:t>
      </w:r>
      <w:proofErr w:type="spellEnd"/>
      <w:r>
        <w:rPr>
          <w:lang w:val="en-AU"/>
        </w:rPr>
        <w:t xml:space="preserve"> </w:t>
      </w:r>
    </w:p>
    <w:p w14:paraId="2CA9C06A" w14:textId="298E95B3" w:rsidR="00AB0664" w:rsidRDefault="00AB0664" w:rsidP="00AB0664">
      <w:pPr>
        <w:rPr>
          <w:u w:val="single"/>
          <w:lang w:val="en-AU"/>
        </w:rPr>
      </w:pPr>
      <w:r w:rsidRPr="00870CE3">
        <w:rPr>
          <w:u w:val="single"/>
          <w:lang w:val="en-AU"/>
        </w:rPr>
        <w:t>Background</w:t>
      </w:r>
    </w:p>
    <w:p w14:paraId="7965F4EB" w14:textId="0885238F" w:rsidR="00AB0664" w:rsidRDefault="00AB0664" w:rsidP="00AB0664">
      <w:pPr>
        <w:pStyle w:val="ListParagraph"/>
        <w:numPr>
          <w:ilvl w:val="0"/>
          <w:numId w:val="7"/>
        </w:numPr>
        <w:spacing w:after="160"/>
        <w:rPr>
          <w:rFonts w:cstheme="minorHAnsi"/>
        </w:rPr>
      </w:pPr>
      <w:r>
        <w:rPr>
          <w:rFonts w:cstheme="minorHAnsi"/>
        </w:rPr>
        <w:t>Both species of pampas are widespread across much of the region (sadly!);</w:t>
      </w:r>
    </w:p>
    <w:p w14:paraId="204FB932" w14:textId="730C6E53" w:rsidR="00AB0664" w:rsidRDefault="00AB0664" w:rsidP="00AB0664">
      <w:pPr>
        <w:pStyle w:val="ListParagraph"/>
        <w:numPr>
          <w:ilvl w:val="0"/>
          <w:numId w:val="7"/>
        </w:numPr>
        <w:spacing w:after="160"/>
        <w:rPr>
          <w:rFonts w:cstheme="minorHAnsi"/>
        </w:rPr>
      </w:pPr>
      <w:r>
        <w:rPr>
          <w:rFonts w:cstheme="minorHAnsi"/>
        </w:rPr>
        <w:t>The RPMP recognises that controlling these species is not feasible;</w:t>
      </w:r>
    </w:p>
    <w:p w14:paraId="4B5B608D" w14:textId="199A5C99" w:rsidR="00AB0664" w:rsidRPr="00DA72F3" w:rsidRDefault="00AB0664" w:rsidP="00AB0664">
      <w:pPr>
        <w:pStyle w:val="ListParagraph"/>
        <w:numPr>
          <w:ilvl w:val="0"/>
          <w:numId w:val="7"/>
        </w:numPr>
        <w:spacing w:after="160"/>
        <w:rPr>
          <w:rFonts w:cstheme="minorHAnsi"/>
        </w:rPr>
      </w:pPr>
      <w:r>
        <w:rPr>
          <w:rFonts w:cstheme="minorHAnsi"/>
        </w:rPr>
        <w:t>However, the two name</w:t>
      </w:r>
      <w:r w:rsidR="00DA72F3">
        <w:rPr>
          <w:rFonts w:cstheme="minorHAnsi"/>
        </w:rPr>
        <w:t>d</w:t>
      </w:r>
      <w:r>
        <w:rPr>
          <w:rFonts w:cstheme="minorHAnsi"/>
        </w:rPr>
        <w:t xml:space="preserve"> areas in Golden Bay are relatively free of pampas and controlling the limited number of pampas plants in these areas will provide protection to large areas, including </w:t>
      </w:r>
      <w:r>
        <w:t>protecting the indigenous biodiversity values of bush margins, indigenous grasslands, escarpments and wetlands in these areas</w:t>
      </w:r>
      <w:r w:rsidR="00DA72F3">
        <w:t>;</w:t>
      </w:r>
    </w:p>
    <w:p w14:paraId="1CC8315E" w14:textId="4ED7168C" w:rsidR="00DA72F3" w:rsidRPr="00DA72F3" w:rsidRDefault="00DA72F3" w:rsidP="00AB0664">
      <w:pPr>
        <w:pStyle w:val="ListParagraph"/>
        <w:numPr>
          <w:ilvl w:val="0"/>
          <w:numId w:val="7"/>
        </w:numPr>
        <w:spacing w:after="160"/>
        <w:rPr>
          <w:rFonts w:cstheme="minorHAnsi"/>
        </w:rPr>
      </w:pPr>
      <w:r>
        <w:t>This is particularly important as one of the currently known infestations is on private land that borders DOC land.</w:t>
      </w:r>
    </w:p>
    <w:p w14:paraId="21EDA059" w14:textId="069D9CAD" w:rsidR="00DA72F3" w:rsidRPr="00DA72F3" w:rsidRDefault="00DA72F3" w:rsidP="00DA72F3">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1D6F19ED" w14:textId="11C4BD45" w:rsidR="00DA72F3" w:rsidRPr="00DA72F3" w:rsidRDefault="00DA72F3" w:rsidP="00DA72F3">
      <w:pPr>
        <w:pStyle w:val="NormalWeb"/>
        <w:spacing w:before="0" w:beforeAutospacing="0" w:after="0" w:afterAutospacing="0" w:line="276" w:lineRule="auto"/>
        <w:rPr>
          <w:rFonts w:asciiTheme="minorHAnsi" w:hAnsiTheme="minorHAnsi" w:cstheme="minorHAnsi"/>
          <w:b/>
          <w:bCs/>
          <w:sz w:val="22"/>
          <w:szCs w:val="22"/>
        </w:rPr>
      </w:pPr>
      <w:r w:rsidRPr="00DA72F3">
        <w:rPr>
          <w:rStyle w:val="Strong"/>
          <w:rFonts w:asciiTheme="minorHAnsi" w:hAnsiTheme="minorHAnsi" w:cstheme="minorHAnsi"/>
          <w:b w:val="0"/>
          <w:bCs w:val="0"/>
          <w:sz w:val="22"/>
          <w:szCs w:val="22"/>
        </w:rPr>
        <w:t>Specific Rule for Common and Purple Pampas in the Tasman-Nelson Region</w:t>
      </w:r>
      <w:r w:rsidRPr="00DA72F3">
        <w:rPr>
          <w:rFonts w:asciiTheme="minorHAnsi" w:hAnsiTheme="minorHAnsi" w:cstheme="minorHAnsi"/>
          <w:b/>
          <w:bCs/>
          <w:sz w:val="22"/>
          <w:szCs w:val="22"/>
        </w:rPr>
        <w:t xml:space="preserve"> </w:t>
      </w:r>
    </w:p>
    <w:p w14:paraId="4A424E5F" w14:textId="77777777" w:rsidR="00DA72F3" w:rsidRPr="00DA72F3" w:rsidRDefault="00DA72F3" w:rsidP="00DA72F3">
      <w:pPr>
        <w:pStyle w:val="NormalWeb"/>
        <w:spacing w:before="0" w:beforeAutospacing="0" w:after="0" w:afterAutospacing="0" w:line="276" w:lineRule="auto"/>
        <w:rPr>
          <w:rFonts w:asciiTheme="minorHAnsi" w:hAnsiTheme="minorHAnsi" w:cstheme="minorHAnsi"/>
          <w:sz w:val="22"/>
          <w:szCs w:val="22"/>
        </w:rPr>
      </w:pPr>
      <w:r w:rsidRPr="00DA72F3">
        <w:rPr>
          <w:rFonts w:asciiTheme="minorHAnsi" w:hAnsiTheme="minorHAnsi" w:cstheme="minorHAnsi"/>
          <w:sz w:val="22"/>
          <w:szCs w:val="22"/>
        </w:rPr>
        <w:t xml:space="preserve">Over the duration of this Plan: </w:t>
      </w:r>
    </w:p>
    <w:p w14:paraId="6CC571F8" w14:textId="14B52704" w:rsidR="00DA72F3" w:rsidRPr="00DA72F3" w:rsidRDefault="00DA72F3" w:rsidP="00DA72F3">
      <w:pPr>
        <w:pStyle w:val="NormalWeb"/>
        <w:spacing w:before="0" w:beforeAutospacing="0" w:after="0" w:afterAutospacing="0" w:line="276" w:lineRule="auto"/>
        <w:ind w:left="567" w:hanging="283"/>
        <w:rPr>
          <w:rFonts w:asciiTheme="minorHAnsi" w:hAnsiTheme="minorHAnsi" w:cstheme="minorHAnsi"/>
          <w:sz w:val="22"/>
          <w:szCs w:val="22"/>
        </w:rPr>
      </w:pPr>
      <w:r w:rsidRPr="00DA72F3">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DA72F3">
        <w:rPr>
          <w:rFonts w:asciiTheme="minorHAnsi" w:hAnsiTheme="minorHAnsi" w:cstheme="minorHAnsi"/>
          <w:sz w:val="22"/>
          <w:szCs w:val="22"/>
        </w:rPr>
        <w:t xml:space="preserve">Occupiers in Golden Bay (within the Sustained Control areas - Aorere Valley and Whanganui Inlet to </w:t>
      </w:r>
      <w:proofErr w:type="spellStart"/>
      <w:r w:rsidRPr="00DA72F3">
        <w:rPr>
          <w:rFonts w:asciiTheme="minorHAnsi" w:hAnsiTheme="minorHAnsi" w:cstheme="minorHAnsi"/>
          <w:sz w:val="22"/>
          <w:szCs w:val="22"/>
        </w:rPr>
        <w:t>Puponga</w:t>
      </w:r>
      <w:proofErr w:type="spellEnd"/>
      <w:r w:rsidRPr="00DA72F3">
        <w:rPr>
          <w:rFonts w:asciiTheme="minorHAnsi" w:hAnsiTheme="minorHAnsi" w:cstheme="minorHAnsi"/>
          <w:sz w:val="22"/>
          <w:szCs w:val="22"/>
        </w:rPr>
        <w:t xml:space="preserve">) as shown on the map must destroy any common and purple pampas on their land, on an annual basis, prior to the completion of flowering. </w:t>
      </w:r>
    </w:p>
    <w:p w14:paraId="6DB220AA" w14:textId="48221086" w:rsidR="00DA72F3" w:rsidRPr="00DA72F3" w:rsidRDefault="00DA72F3" w:rsidP="00DA72F3">
      <w:pPr>
        <w:pStyle w:val="NormalWeb"/>
        <w:spacing w:before="0" w:beforeAutospacing="0" w:after="0" w:afterAutospacing="0" w:line="276" w:lineRule="auto"/>
        <w:ind w:left="567" w:hanging="283"/>
        <w:rPr>
          <w:rFonts w:asciiTheme="minorHAnsi" w:hAnsiTheme="minorHAnsi" w:cstheme="minorHAnsi"/>
          <w:sz w:val="22"/>
          <w:szCs w:val="22"/>
        </w:rPr>
      </w:pPr>
      <w:r w:rsidRPr="00DA72F3">
        <w:rPr>
          <w:rFonts w:asciiTheme="minorHAnsi" w:hAnsiTheme="minorHAnsi" w:cstheme="minorHAnsi"/>
          <w:sz w:val="22"/>
          <w:szCs w:val="22"/>
        </w:rPr>
        <w:t xml:space="preserve">b. </w:t>
      </w:r>
      <w:r>
        <w:rPr>
          <w:rFonts w:asciiTheme="minorHAnsi" w:hAnsiTheme="minorHAnsi" w:cstheme="minorHAnsi"/>
          <w:sz w:val="22"/>
          <w:szCs w:val="22"/>
        </w:rPr>
        <w:t xml:space="preserve"> </w:t>
      </w:r>
      <w:r w:rsidRPr="00DA72F3">
        <w:rPr>
          <w:rFonts w:asciiTheme="minorHAnsi" w:hAnsiTheme="minorHAnsi" w:cstheme="minorHAnsi"/>
          <w:sz w:val="22"/>
          <w:szCs w:val="22"/>
        </w:rPr>
        <w:t xml:space="preserve">Occupiers in Golden Bay (adjoining the Sustained Control areas - Aorere Valley and Whanganui Inlet to </w:t>
      </w:r>
      <w:proofErr w:type="spellStart"/>
      <w:r w:rsidRPr="00DA72F3">
        <w:rPr>
          <w:rFonts w:asciiTheme="minorHAnsi" w:hAnsiTheme="minorHAnsi" w:cstheme="minorHAnsi"/>
          <w:sz w:val="22"/>
          <w:szCs w:val="22"/>
        </w:rPr>
        <w:t>Puponga</w:t>
      </w:r>
      <w:proofErr w:type="spellEnd"/>
      <w:r w:rsidRPr="00DA72F3">
        <w:rPr>
          <w:rFonts w:asciiTheme="minorHAnsi" w:hAnsiTheme="minorHAnsi" w:cstheme="minorHAnsi"/>
          <w:sz w:val="22"/>
          <w:szCs w:val="22"/>
        </w:rPr>
        <w:t xml:space="preserve">) as shown on the map must destroy any pampas within 200m of their property boundary (before completion of flowering) where the adjoining occupier (within the Sustained Control area) is taking reasonable steps to destroy pampas on the adjoining land. This is a Good Neighbour Rule. </w:t>
      </w:r>
    </w:p>
    <w:p w14:paraId="659C1769" w14:textId="77777777" w:rsidR="00DA72F3" w:rsidRPr="00DA72F3" w:rsidRDefault="00DA72F3" w:rsidP="00DA72F3">
      <w:pPr>
        <w:pStyle w:val="NormalWeb"/>
        <w:spacing w:before="0" w:beforeAutospacing="0" w:after="0" w:afterAutospacing="0" w:line="276" w:lineRule="auto"/>
        <w:rPr>
          <w:rFonts w:asciiTheme="minorHAnsi" w:hAnsiTheme="minorHAnsi" w:cstheme="minorHAnsi"/>
          <w:sz w:val="22"/>
          <w:szCs w:val="22"/>
        </w:rPr>
      </w:pPr>
      <w:r w:rsidRPr="00DA72F3">
        <w:rPr>
          <w:rFonts w:asciiTheme="minorHAnsi" w:hAnsiTheme="minorHAnsi" w:cstheme="minorHAnsi"/>
          <w:sz w:val="22"/>
          <w:szCs w:val="22"/>
        </w:rPr>
        <w:t>A breach of this rule is an offence under Section 154</w:t>
      </w:r>
      <w:proofErr w:type="gramStart"/>
      <w:r w:rsidRPr="00DA72F3">
        <w:rPr>
          <w:rFonts w:asciiTheme="minorHAnsi" w:hAnsiTheme="minorHAnsi" w:cstheme="minorHAnsi"/>
          <w:sz w:val="22"/>
          <w:szCs w:val="22"/>
        </w:rPr>
        <w:t>N(</w:t>
      </w:r>
      <w:proofErr w:type="gramEnd"/>
      <w:r w:rsidRPr="00DA72F3">
        <w:rPr>
          <w:rFonts w:asciiTheme="minorHAnsi" w:hAnsiTheme="minorHAnsi" w:cstheme="minorHAnsi"/>
          <w:sz w:val="22"/>
          <w:szCs w:val="22"/>
        </w:rPr>
        <w:t xml:space="preserve">19) of the Act. </w:t>
      </w:r>
    </w:p>
    <w:p w14:paraId="2F0F3499" w14:textId="77777777" w:rsidR="00DA72F3" w:rsidRDefault="00DA72F3" w:rsidP="00DA72F3">
      <w:pPr>
        <w:spacing w:line="276" w:lineRule="auto"/>
        <w:rPr>
          <w:rFonts w:cstheme="minorHAnsi"/>
        </w:rPr>
      </w:pPr>
    </w:p>
    <w:p w14:paraId="61A111B0" w14:textId="06A89D58" w:rsidR="00DA72F3" w:rsidRPr="004567FC" w:rsidRDefault="00F23D68" w:rsidP="00DA72F3">
      <w:pPr>
        <w:rPr>
          <w:lang w:val="en-AU"/>
        </w:rPr>
      </w:pPr>
      <w:r>
        <w:rPr>
          <w:b/>
          <w:bCs/>
          <w:i/>
          <w:iCs/>
          <w:lang w:val="en-AU"/>
        </w:rPr>
        <w:t>R</w:t>
      </w:r>
      <w:r w:rsidR="00DA72F3" w:rsidRPr="004567FC">
        <w:rPr>
          <w:b/>
          <w:bCs/>
          <w:i/>
          <w:iCs/>
          <w:lang w:val="en-AU"/>
        </w:rPr>
        <w:t>ecommendation: Endorse Councils’ proposed plan rules as they are written</w:t>
      </w:r>
    </w:p>
    <w:p w14:paraId="5F552CB5" w14:textId="77777777" w:rsidR="00DA72F3" w:rsidRPr="00DA72F3" w:rsidRDefault="00DA72F3" w:rsidP="00DA72F3">
      <w:pPr>
        <w:spacing w:after="160" w:line="276" w:lineRule="auto"/>
        <w:rPr>
          <w:rFonts w:cstheme="minorHAnsi"/>
        </w:rPr>
      </w:pPr>
    </w:p>
    <w:p w14:paraId="29CAD8CD" w14:textId="49DA0AC7" w:rsidR="00C124C5" w:rsidRDefault="00C124C5" w:rsidP="00972195">
      <w:pPr>
        <w:rPr>
          <w:rFonts w:cstheme="minorHAnsi"/>
          <w:b/>
          <w:bCs/>
        </w:rPr>
      </w:pPr>
      <w:r>
        <w:rPr>
          <w:rFonts w:cstheme="minorHAnsi"/>
          <w:b/>
          <w:bCs/>
        </w:rPr>
        <w:t>Pest and wilding conifers</w:t>
      </w:r>
    </w:p>
    <w:p w14:paraId="16700B85" w14:textId="5F29C5A6" w:rsidR="00C124C5" w:rsidRPr="00C124C5" w:rsidRDefault="00C124C5" w:rsidP="00C124C5">
      <w:pPr>
        <w:pStyle w:val="Heading4"/>
        <w:spacing w:before="0" w:beforeAutospacing="0" w:after="0" w:afterAutospacing="0"/>
        <w:ind w:left="1418" w:hanging="1418"/>
        <w:rPr>
          <w:rFonts w:asciiTheme="minorHAnsi" w:hAnsiTheme="minorHAnsi" w:cstheme="minorHAnsi"/>
          <w:b w:val="0"/>
          <w:bCs w:val="0"/>
          <w:sz w:val="22"/>
          <w:szCs w:val="22"/>
        </w:rPr>
      </w:pPr>
      <w:r w:rsidRPr="00C124C5">
        <w:rPr>
          <w:rFonts w:asciiTheme="minorHAnsi" w:hAnsiTheme="minorHAnsi" w:cstheme="minorHAnsi"/>
          <w:b w:val="0"/>
          <w:bCs w:val="0"/>
          <w:sz w:val="22"/>
          <w:szCs w:val="22"/>
        </w:rPr>
        <w:t>Status:</w:t>
      </w:r>
      <w:r w:rsidRPr="00C124C5">
        <w:rPr>
          <w:rFonts w:asciiTheme="minorHAnsi" w:hAnsiTheme="minorHAnsi" w:cstheme="minorHAnsi"/>
          <w:b w:val="0"/>
          <w:bCs w:val="0"/>
          <w:sz w:val="22"/>
          <w:szCs w:val="22"/>
        </w:rPr>
        <w:tab/>
        <w:t xml:space="preserve">No species of conifers are currently named as pests except for Douglas fir, and only within the Abel Tasman </w:t>
      </w:r>
      <w:r>
        <w:rPr>
          <w:rFonts w:asciiTheme="minorHAnsi" w:hAnsiTheme="minorHAnsi" w:cstheme="minorHAnsi"/>
          <w:b w:val="0"/>
          <w:bCs w:val="0"/>
          <w:sz w:val="22"/>
          <w:szCs w:val="22"/>
        </w:rPr>
        <w:t>NP</w:t>
      </w:r>
      <w:r w:rsidRPr="00C124C5">
        <w:rPr>
          <w:rFonts w:asciiTheme="minorHAnsi" w:hAnsiTheme="minorHAnsi" w:cstheme="minorHAnsi"/>
          <w:b w:val="0"/>
          <w:bCs w:val="0"/>
          <w:sz w:val="22"/>
          <w:szCs w:val="22"/>
        </w:rPr>
        <w:t xml:space="preserve"> enclaves and subsequent ATNP site-led programme</w:t>
      </w:r>
    </w:p>
    <w:p w14:paraId="2960473D" w14:textId="4EA1CA02" w:rsidR="00C124C5" w:rsidRPr="00C124C5" w:rsidRDefault="00C124C5" w:rsidP="00972195">
      <w:pPr>
        <w:rPr>
          <w:rFonts w:cstheme="minorHAnsi"/>
          <w:b/>
          <w:bCs/>
        </w:rPr>
      </w:pPr>
      <w:r>
        <w:rPr>
          <w:rFonts w:cstheme="minorHAnsi"/>
        </w:rPr>
        <w:t>Proposal:</w:t>
      </w:r>
      <w:r>
        <w:rPr>
          <w:rFonts w:cstheme="minorHAnsi"/>
        </w:rPr>
        <w:tab/>
      </w:r>
      <w:r>
        <w:rPr>
          <w:rFonts w:cstheme="minorHAnsi"/>
          <w:b/>
          <w:bCs/>
        </w:rPr>
        <w:t>Progressive Containment</w:t>
      </w:r>
    </w:p>
    <w:p w14:paraId="4B5F5628" w14:textId="77777777" w:rsidR="00AE6DB1" w:rsidRDefault="00AE6DB1" w:rsidP="00AE6DB1">
      <w:pPr>
        <w:rPr>
          <w:u w:val="single"/>
          <w:lang w:val="en-AU"/>
        </w:rPr>
      </w:pPr>
      <w:r w:rsidRPr="00870CE3">
        <w:rPr>
          <w:u w:val="single"/>
          <w:lang w:val="en-AU"/>
        </w:rPr>
        <w:t>Background</w:t>
      </w:r>
    </w:p>
    <w:p w14:paraId="3DE96BE2" w14:textId="79B43F7E" w:rsidR="00C124C5" w:rsidRDefault="00AE6DB1" w:rsidP="00AE6DB1">
      <w:pPr>
        <w:pStyle w:val="ListParagraph"/>
        <w:numPr>
          <w:ilvl w:val="0"/>
          <w:numId w:val="14"/>
        </w:numPr>
        <w:rPr>
          <w:rFonts w:cstheme="minorHAnsi"/>
        </w:rPr>
      </w:pPr>
      <w:r w:rsidRPr="00AE6DB1">
        <w:rPr>
          <w:rFonts w:cstheme="minorHAnsi"/>
        </w:rPr>
        <w:t xml:space="preserve">There are 10 pest conifer species listed and 2 wilding species </w:t>
      </w:r>
      <w:r>
        <w:rPr>
          <w:rFonts w:cstheme="minorHAnsi"/>
        </w:rPr>
        <w:t>– radiata pine and Douglas fir;</w:t>
      </w:r>
    </w:p>
    <w:p w14:paraId="4F922678" w14:textId="66624976" w:rsidR="00AE6DB1" w:rsidRDefault="00AE6DB1" w:rsidP="00AE6DB1">
      <w:pPr>
        <w:pStyle w:val="ListParagraph"/>
        <w:numPr>
          <w:ilvl w:val="0"/>
          <w:numId w:val="14"/>
        </w:numPr>
        <w:rPr>
          <w:rFonts w:cstheme="minorHAnsi"/>
        </w:rPr>
      </w:pPr>
      <w:r>
        <w:rPr>
          <w:rFonts w:cstheme="minorHAnsi"/>
        </w:rPr>
        <w:t>The pest species are generally not grown commercially, unlike the 2 wilding species;</w:t>
      </w:r>
    </w:p>
    <w:p w14:paraId="693D3661" w14:textId="76ADA38B" w:rsidR="00AE6DB1" w:rsidRDefault="00AE6DB1" w:rsidP="00AE6DB1">
      <w:pPr>
        <w:pStyle w:val="ListParagraph"/>
        <w:numPr>
          <w:ilvl w:val="0"/>
          <w:numId w:val="14"/>
        </w:numPr>
        <w:rPr>
          <w:rFonts w:cstheme="minorHAnsi"/>
        </w:rPr>
      </w:pPr>
      <w:r>
        <w:rPr>
          <w:rFonts w:cstheme="minorHAnsi"/>
        </w:rPr>
        <w:t>See webpage for details of all species;</w:t>
      </w:r>
    </w:p>
    <w:p w14:paraId="770615AC" w14:textId="767BCFD9" w:rsidR="00AE6DB1" w:rsidRPr="00AE6DB1" w:rsidRDefault="00AE6DB1" w:rsidP="00AE6DB1">
      <w:pPr>
        <w:pStyle w:val="ListParagraph"/>
        <w:numPr>
          <w:ilvl w:val="0"/>
          <w:numId w:val="14"/>
        </w:numPr>
        <w:rPr>
          <w:rFonts w:cstheme="minorHAnsi"/>
        </w:rPr>
      </w:pPr>
      <w:r>
        <w:rPr>
          <w:rFonts w:cstheme="minorHAnsi"/>
        </w:rPr>
        <w:t>Inclusion of pest and wilding conifers in the RPMP for the first time allows Councils to cement the gains made over recent years in controlling wilding pines across the region;</w:t>
      </w:r>
    </w:p>
    <w:p w14:paraId="236323F0" w14:textId="77777777" w:rsidR="00C124C5" w:rsidRDefault="00C124C5" w:rsidP="00972195">
      <w:pPr>
        <w:rPr>
          <w:rFonts w:cstheme="minorHAnsi"/>
          <w:b/>
          <w:bCs/>
        </w:rPr>
      </w:pPr>
    </w:p>
    <w:p w14:paraId="17F7B5D7" w14:textId="77777777" w:rsidR="00664477" w:rsidRPr="00DA72F3" w:rsidRDefault="00664477" w:rsidP="00664477">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4C41C27B" w14:textId="0B00D8CF" w:rsidR="00C124C5" w:rsidRDefault="00664477" w:rsidP="00972195">
      <w:pPr>
        <w:rPr>
          <w:rFonts w:cstheme="minorHAnsi"/>
        </w:rPr>
      </w:pPr>
      <w:r w:rsidRPr="00664477">
        <w:rPr>
          <w:rFonts w:cstheme="minorHAnsi"/>
        </w:rPr>
        <w:t>Very detailed!!! Please see webpage.</w:t>
      </w:r>
    </w:p>
    <w:p w14:paraId="60A88378" w14:textId="74D9438E" w:rsidR="00664477" w:rsidRDefault="00F173B7" w:rsidP="00972195">
      <w:pPr>
        <w:rPr>
          <w:rFonts w:cstheme="minorHAnsi"/>
        </w:rPr>
      </w:pPr>
      <w:r>
        <w:rPr>
          <w:rFonts w:cstheme="minorHAnsi"/>
        </w:rPr>
        <w:t>Key points</w:t>
      </w:r>
      <w:r w:rsidR="00664477">
        <w:rPr>
          <w:rFonts w:cstheme="minorHAnsi"/>
        </w:rPr>
        <w:t>:</w:t>
      </w:r>
    </w:p>
    <w:p w14:paraId="15339622" w14:textId="3A229E76" w:rsidR="00664477" w:rsidRDefault="00F173B7" w:rsidP="00191D95">
      <w:pPr>
        <w:pStyle w:val="ListParagraph"/>
        <w:numPr>
          <w:ilvl w:val="0"/>
          <w:numId w:val="15"/>
        </w:numPr>
        <w:rPr>
          <w:rFonts w:cstheme="minorHAnsi"/>
        </w:rPr>
      </w:pPr>
      <w:r>
        <w:rPr>
          <w:rFonts w:cstheme="minorHAnsi"/>
        </w:rPr>
        <w:t>Aim is to ke</w:t>
      </w:r>
      <w:r w:rsidR="00664477" w:rsidRPr="00664477">
        <w:rPr>
          <w:rFonts w:cstheme="minorHAnsi"/>
        </w:rPr>
        <w:t>ep currently clear land clear of wilding conifers;</w:t>
      </w:r>
    </w:p>
    <w:p w14:paraId="28D7EEF1" w14:textId="4C235427" w:rsidR="00664477" w:rsidRDefault="00F173B7" w:rsidP="00191D95">
      <w:pPr>
        <w:pStyle w:val="ListParagraph"/>
        <w:numPr>
          <w:ilvl w:val="0"/>
          <w:numId w:val="15"/>
        </w:numPr>
        <w:rPr>
          <w:rFonts w:cstheme="minorHAnsi"/>
        </w:rPr>
      </w:pPr>
      <w:r>
        <w:rPr>
          <w:rFonts w:cstheme="minorHAnsi"/>
        </w:rPr>
        <w:t>Owners</w:t>
      </w:r>
      <w:r w:rsidR="00664477">
        <w:rPr>
          <w:rFonts w:cstheme="minorHAnsi"/>
        </w:rPr>
        <w:t xml:space="preserve"> of conifer plantations must pay for the cost of wilding removal on neighbouring land, up to 200 m from the forest boundary – where the neighbour has laid an official complaint;</w:t>
      </w:r>
    </w:p>
    <w:p w14:paraId="7CB07FE3" w14:textId="77777777" w:rsidR="00F173B7" w:rsidRDefault="00664477" w:rsidP="00191D95">
      <w:pPr>
        <w:pStyle w:val="ListParagraph"/>
        <w:numPr>
          <w:ilvl w:val="0"/>
          <w:numId w:val="15"/>
        </w:numPr>
        <w:rPr>
          <w:rFonts w:cstheme="minorHAnsi"/>
        </w:rPr>
      </w:pPr>
      <w:r>
        <w:rPr>
          <w:rFonts w:cstheme="minorHAnsi"/>
        </w:rPr>
        <w:t xml:space="preserve">This situation </w:t>
      </w:r>
      <w:r w:rsidR="00F173B7">
        <w:rPr>
          <w:rFonts w:cstheme="minorHAnsi"/>
        </w:rPr>
        <w:t>would arise in</w:t>
      </w:r>
      <w:r>
        <w:rPr>
          <w:rFonts w:cstheme="minorHAnsi"/>
        </w:rPr>
        <w:t xml:space="preserve"> response</w:t>
      </w:r>
      <w:r w:rsidR="00F173B7">
        <w:rPr>
          <w:rFonts w:cstheme="minorHAnsi"/>
        </w:rPr>
        <w:t xml:space="preserve"> to concerns from a neighbour, rather than the forest owner being proactive;</w:t>
      </w:r>
    </w:p>
    <w:p w14:paraId="46468818" w14:textId="77777777" w:rsidR="00F173B7" w:rsidRDefault="00F173B7" w:rsidP="00191D95">
      <w:pPr>
        <w:pStyle w:val="ListParagraph"/>
        <w:numPr>
          <w:ilvl w:val="0"/>
          <w:numId w:val="15"/>
        </w:numPr>
        <w:rPr>
          <w:rFonts w:cstheme="minorHAnsi"/>
        </w:rPr>
      </w:pPr>
      <w:r>
        <w:rPr>
          <w:rFonts w:cstheme="minorHAnsi"/>
        </w:rPr>
        <w:t>Specific rules have been made to govern the situations within four areas currently under wilding conifer management, including a Good Neighbour Rule.</w:t>
      </w:r>
    </w:p>
    <w:p w14:paraId="48EC2998" w14:textId="77777777" w:rsidR="00F173B7" w:rsidRDefault="00F173B7" w:rsidP="00F173B7">
      <w:pPr>
        <w:rPr>
          <w:rFonts w:cstheme="minorHAnsi"/>
        </w:rPr>
      </w:pPr>
    </w:p>
    <w:p w14:paraId="2F49AF2B" w14:textId="60541281" w:rsidR="00F173B7" w:rsidRDefault="00F23D68" w:rsidP="00F173B7">
      <w:pPr>
        <w:rPr>
          <w:b/>
          <w:bCs/>
          <w:i/>
          <w:iCs/>
          <w:lang w:val="en-AU"/>
        </w:rPr>
      </w:pPr>
      <w:r>
        <w:rPr>
          <w:b/>
          <w:bCs/>
          <w:i/>
          <w:iCs/>
          <w:lang w:val="en-AU"/>
        </w:rPr>
        <w:t>R</w:t>
      </w:r>
      <w:r w:rsidR="00F173B7" w:rsidRPr="004567FC">
        <w:rPr>
          <w:b/>
          <w:bCs/>
          <w:i/>
          <w:iCs/>
          <w:lang w:val="en-AU"/>
        </w:rPr>
        <w:t xml:space="preserve">ecommendation: Endorse Councils’ proposed plan rules </w:t>
      </w:r>
      <w:r w:rsidR="00F173B7">
        <w:rPr>
          <w:b/>
          <w:bCs/>
          <w:i/>
          <w:iCs/>
          <w:lang w:val="en-AU"/>
        </w:rPr>
        <w:t>with one caveat:</w:t>
      </w:r>
    </w:p>
    <w:p w14:paraId="2B167430" w14:textId="0B103E35" w:rsidR="00F173B7" w:rsidRDefault="00F173B7" w:rsidP="00F173B7">
      <w:pPr>
        <w:rPr>
          <w:lang w:val="en-AU"/>
        </w:rPr>
      </w:pPr>
      <w:r>
        <w:rPr>
          <w:lang w:val="en-AU"/>
        </w:rPr>
        <w:lastRenderedPageBreak/>
        <w:t>Rule</w:t>
      </w:r>
      <w:r w:rsidR="00D75335">
        <w:rPr>
          <w:lang w:val="en-AU"/>
        </w:rPr>
        <w:t>s</w:t>
      </w:r>
      <w:r>
        <w:rPr>
          <w:lang w:val="en-AU"/>
        </w:rPr>
        <w:t xml:space="preserve"> (b) </w:t>
      </w:r>
      <w:r w:rsidR="00D75335">
        <w:rPr>
          <w:lang w:val="en-AU"/>
        </w:rPr>
        <w:t xml:space="preserve">and (c) </w:t>
      </w:r>
      <w:r>
        <w:rPr>
          <w:lang w:val="en-AU"/>
        </w:rPr>
        <w:t xml:space="preserve">in </w:t>
      </w:r>
      <w:r w:rsidR="00D75335">
        <w:rPr>
          <w:lang w:val="en-AU"/>
        </w:rPr>
        <w:t>their</w:t>
      </w:r>
      <w:r>
        <w:rPr>
          <w:lang w:val="en-AU"/>
        </w:rPr>
        <w:t xml:space="preserve"> current form require a neighbour to complain to Council before action is initiated. We wish to see th</w:t>
      </w:r>
      <w:r w:rsidR="00D75335">
        <w:rPr>
          <w:lang w:val="en-AU"/>
        </w:rPr>
        <w:t>ese</w:t>
      </w:r>
      <w:r>
        <w:rPr>
          <w:lang w:val="en-AU"/>
        </w:rPr>
        <w:t xml:space="preserve"> </w:t>
      </w:r>
      <w:r w:rsidR="00D75335">
        <w:rPr>
          <w:lang w:val="en-AU"/>
        </w:rPr>
        <w:t xml:space="preserve">rules </w:t>
      </w:r>
      <w:r>
        <w:rPr>
          <w:lang w:val="en-AU"/>
        </w:rPr>
        <w:t>amended to read that if the adjacent land is owned by Council, that no complain</w:t>
      </w:r>
      <w:r w:rsidR="00CA758B">
        <w:rPr>
          <w:lang w:val="en-AU"/>
        </w:rPr>
        <w:t>t is</w:t>
      </w:r>
      <w:r>
        <w:rPr>
          <w:lang w:val="en-AU"/>
        </w:rPr>
        <w:t xml:space="preserve"> required </w:t>
      </w:r>
      <w:r w:rsidR="00CA758B">
        <w:rPr>
          <w:lang w:val="en-AU"/>
        </w:rPr>
        <w:t xml:space="preserve">for rule enforcement. That is: if wilding conifers are establishing on Council-owned land and the source is </w:t>
      </w:r>
      <w:r w:rsidR="00D75335">
        <w:rPr>
          <w:lang w:val="en-AU"/>
        </w:rPr>
        <w:t xml:space="preserve">adjacent </w:t>
      </w:r>
      <w:r w:rsidR="00CA758B">
        <w:rPr>
          <w:lang w:val="en-AU"/>
        </w:rPr>
        <w:t xml:space="preserve">Council-owned land, then the Council must </w:t>
      </w:r>
      <w:r w:rsidR="00D75335">
        <w:rPr>
          <w:lang w:val="en-AU"/>
        </w:rPr>
        <w:t xml:space="preserve">proactively and promptly </w:t>
      </w:r>
      <w:r w:rsidR="00CA758B">
        <w:rPr>
          <w:lang w:val="en-AU"/>
        </w:rPr>
        <w:t>clear the wilding conifers. It is envisaged that this scenario would apply where plantation forests owned by Council are the source of wilding conifers in adjacent area</w:t>
      </w:r>
      <w:r w:rsidR="00D75335">
        <w:rPr>
          <w:lang w:val="en-AU"/>
        </w:rPr>
        <w:t>/s</w:t>
      </w:r>
      <w:r w:rsidR="00CA758B">
        <w:rPr>
          <w:lang w:val="en-AU"/>
        </w:rPr>
        <w:t xml:space="preserve"> that are not plantation forests, </w:t>
      </w:r>
      <w:proofErr w:type="gramStart"/>
      <w:r w:rsidR="00D75335">
        <w:rPr>
          <w:lang w:val="en-AU"/>
        </w:rPr>
        <w:t>and also</w:t>
      </w:r>
      <w:proofErr w:type="gramEnd"/>
      <w:r w:rsidR="00D75335">
        <w:rPr>
          <w:lang w:val="en-AU"/>
        </w:rPr>
        <w:t xml:space="preserve"> where</w:t>
      </w:r>
      <w:r w:rsidR="00CA758B">
        <w:rPr>
          <w:lang w:val="en-AU"/>
        </w:rPr>
        <w:t xml:space="preserve"> </w:t>
      </w:r>
      <w:r w:rsidR="00D75335">
        <w:rPr>
          <w:lang w:val="en-AU"/>
        </w:rPr>
        <w:t>pest agent conifers on Council-owned land are creating the wilding population. This addition is required to keep Council-owned areas with biodiversity values free of wilding conifers.</w:t>
      </w:r>
    </w:p>
    <w:p w14:paraId="28018364" w14:textId="77777777" w:rsidR="00650BF8" w:rsidRDefault="00650BF8" w:rsidP="00F173B7">
      <w:pPr>
        <w:rPr>
          <w:lang w:val="en-AU"/>
        </w:rPr>
      </w:pPr>
    </w:p>
    <w:p w14:paraId="5881EBD0" w14:textId="77777777" w:rsidR="00650BF8" w:rsidRPr="00F173B7" w:rsidRDefault="00650BF8" w:rsidP="00F173B7">
      <w:pPr>
        <w:rPr>
          <w:lang w:val="en-AU"/>
        </w:rPr>
      </w:pPr>
    </w:p>
    <w:p w14:paraId="1CA79B50" w14:textId="222CEE8A" w:rsidR="00972195" w:rsidRPr="00D75335" w:rsidRDefault="00972195" w:rsidP="00972195">
      <w:pPr>
        <w:rPr>
          <w:rFonts w:cstheme="minorHAnsi"/>
        </w:rPr>
      </w:pPr>
      <w:r>
        <w:rPr>
          <w:rFonts w:cstheme="minorHAnsi"/>
          <w:b/>
          <w:bCs/>
        </w:rPr>
        <w:t>Sabella (Mediterranean fan worm)</w:t>
      </w:r>
    </w:p>
    <w:p w14:paraId="44EF64E0" w14:textId="31980808" w:rsidR="00972195" w:rsidRDefault="00972195" w:rsidP="00972195">
      <w:pPr>
        <w:ind w:left="1418" w:hanging="1418"/>
        <w:rPr>
          <w:rFonts w:cstheme="minorHAnsi"/>
        </w:rPr>
      </w:pPr>
      <w:r>
        <w:rPr>
          <w:rFonts w:cstheme="minorHAnsi"/>
        </w:rPr>
        <w:t>Status:</w:t>
      </w:r>
      <w:r>
        <w:rPr>
          <w:rFonts w:cstheme="minorHAnsi"/>
        </w:rPr>
        <w:tab/>
      </w:r>
      <w:r>
        <w:rPr>
          <w:rFonts w:cstheme="minorHAnsi"/>
        </w:rPr>
        <w:tab/>
        <w:t>Eradication over the whole region with rules requiring occupiers to report Sabella presence and to allow access to places they occupy for control</w:t>
      </w:r>
    </w:p>
    <w:p w14:paraId="78D83DB8" w14:textId="1CC36FA7" w:rsidR="00972195" w:rsidRDefault="00972195" w:rsidP="00972195">
      <w:pPr>
        <w:ind w:left="1418" w:hanging="1418"/>
        <w:rPr>
          <w:rFonts w:cstheme="minorHAnsi"/>
        </w:rPr>
      </w:pPr>
      <w:r>
        <w:rPr>
          <w:rFonts w:cstheme="minorHAnsi"/>
        </w:rPr>
        <w:t>Proposal:</w:t>
      </w:r>
      <w:r>
        <w:rPr>
          <w:rFonts w:cstheme="minorHAnsi"/>
        </w:rPr>
        <w:tab/>
      </w:r>
      <w:r w:rsidRPr="00870CE3">
        <w:rPr>
          <w:b/>
          <w:bCs/>
          <w:lang w:val="en-AU"/>
        </w:rPr>
        <w:t>Eradication</w:t>
      </w:r>
    </w:p>
    <w:p w14:paraId="31AB1FA5" w14:textId="77777777" w:rsidR="00972195" w:rsidRDefault="00972195" w:rsidP="00972195">
      <w:pPr>
        <w:rPr>
          <w:u w:val="single"/>
          <w:lang w:val="en-AU"/>
        </w:rPr>
      </w:pPr>
      <w:r w:rsidRPr="00870CE3">
        <w:rPr>
          <w:u w:val="single"/>
          <w:lang w:val="en-AU"/>
        </w:rPr>
        <w:t>Background</w:t>
      </w:r>
    </w:p>
    <w:p w14:paraId="07F77D40" w14:textId="17FA202F" w:rsidR="00972195" w:rsidRPr="005A3F1F" w:rsidRDefault="00972195" w:rsidP="00972195">
      <w:pPr>
        <w:pStyle w:val="ListParagraph"/>
        <w:numPr>
          <w:ilvl w:val="0"/>
          <w:numId w:val="9"/>
        </w:numPr>
        <w:spacing w:after="160"/>
        <w:rPr>
          <w:u w:val="single"/>
          <w:lang w:val="en-AU"/>
        </w:rPr>
      </w:pPr>
      <w:r>
        <w:t>The proposed amendments align with the Marlborough RPMP</w:t>
      </w:r>
      <w:r w:rsidR="005A3F1F">
        <w:t xml:space="preserve"> and bring consistency to control of this marine pest across the Top of the South coastal marine areas;</w:t>
      </w:r>
    </w:p>
    <w:p w14:paraId="1D36193C" w14:textId="57609185" w:rsidR="005A3F1F" w:rsidRPr="005A3F1F" w:rsidRDefault="005A3F1F" w:rsidP="00972195">
      <w:pPr>
        <w:pStyle w:val="ListParagraph"/>
        <w:numPr>
          <w:ilvl w:val="0"/>
          <w:numId w:val="9"/>
        </w:numPr>
        <w:spacing w:after="160"/>
        <w:rPr>
          <w:u w:val="single"/>
          <w:lang w:val="en-AU"/>
        </w:rPr>
      </w:pPr>
      <w:r>
        <w:t>The proposed rule changes will strengthen existing rules and increase enforcement powers.</w:t>
      </w:r>
    </w:p>
    <w:p w14:paraId="3363CB63" w14:textId="77777777" w:rsidR="005A3F1F" w:rsidRPr="00DA72F3" w:rsidRDefault="005A3F1F" w:rsidP="005A3F1F">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67738936" w14:textId="7C878099" w:rsidR="005A3F1F" w:rsidRDefault="005A3F1F" w:rsidP="005A3F1F">
      <w:pPr>
        <w:rPr>
          <w:i/>
          <w:iCs/>
          <w:lang w:val="en-AU"/>
        </w:rPr>
      </w:pPr>
      <w:r w:rsidRPr="005A3F1F">
        <w:rPr>
          <w:i/>
          <w:iCs/>
          <w:lang w:val="en-AU"/>
        </w:rPr>
        <w:t>There is a lot of detail on the website which</w:t>
      </w:r>
      <w:r>
        <w:rPr>
          <w:i/>
          <w:iCs/>
          <w:lang w:val="en-AU"/>
        </w:rPr>
        <w:t xml:space="preserve"> I haven’t copied across to here. If you want to read it for yourself, then please go to the relevant page on the Shape Tasman website to check it out.</w:t>
      </w:r>
    </w:p>
    <w:p w14:paraId="7A79397C" w14:textId="77777777" w:rsidR="005A3F1F" w:rsidRDefault="005A3F1F" w:rsidP="005A3F1F">
      <w:pPr>
        <w:rPr>
          <w:i/>
          <w:iCs/>
          <w:lang w:val="en-AU"/>
        </w:rPr>
      </w:pPr>
    </w:p>
    <w:p w14:paraId="1B3875FB" w14:textId="5D25CB9D" w:rsidR="005A3F1F" w:rsidRDefault="00F23D68" w:rsidP="005A3F1F">
      <w:pPr>
        <w:rPr>
          <w:b/>
          <w:bCs/>
          <w:i/>
          <w:iCs/>
          <w:lang w:val="en-AU"/>
        </w:rPr>
      </w:pPr>
      <w:r>
        <w:rPr>
          <w:b/>
          <w:bCs/>
          <w:i/>
          <w:iCs/>
          <w:lang w:val="en-AU"/>
        </w:rPr>
        <w:t>R</w:t>
      </w:r>
      <w:r w:rsidR="005A3F1F" w:rsidRPr="004567FC">
        <w:rPr>
          <w:b/>
          <w:bCs/>
          <w:i/>
          <w:iCs/>
          <w:lang w:val="en-AU"/>
        </w:rPr>
        <w:t>ecommendation: Endorse Councils’ proposed plan rules as they are written</w:t>
      </w:r>
    </w:p>
    <w:p w14:paraId="52904D2E" w14:textId="77777777" w:rsidR="005A3F1F" w:rsidRDefault="005A3F1F" w:rsidP="005A3F1F">
      <w:pPr>
        <w:rPr>
          <w:b/>
          <w:bCs/>
          <w:i/>
          <w:iCs/>
          <w:lang w:val="en-AU"/>
        </w:rPr>
      </w:pPr>
    </w:p>
    <w:p w14:paraId="30147D79" w14:textId="77777777" w:rsidR="005A3F1F" w:rsidRDefault="005A3F1F" w:rsidP="005A3F1F">
      <w:pPr>
        <w:rPr>
          <w:b/>
          <w:bCs/>
          <w:i/>
          <w:iCs/>
          <w:lang w:val="en-AU"/>
        </w:rPr>
      </w:pPr>
    </w:p>
    <w:p w14:paraId="052BBBAD" w14:textId="2337ACE9" w:rsidR="005A3F1F" w:rsidRPr="004567FC" w:rsidRDefault="005A3F1F" w:rsidP="005A3F1F">
      <w:pPr>
        <w:rPr>
          <w:rFonts w:cstheme="minorHAnsi"/>
          <w:b/>
          <w:bCs/>
        </w:rPr>
      </w:pPr>
      <w:r>
        <w:rPr>
          <w:rFonts w:cstheme="minorHAnsi"/>
          <w:b/>
          <w:bCs/>
        </w:rPr>
        <w:t>Water celery and Vietnamese parsley</w:t>
      </w:r>
    </w:p>
    <w:p w14:paraId="79CB9FA8" w14:textId="77777777" w:rsidR="005A3F1F" w:rsidRDefault="005A3F1F" w:rsidP="005A3F1F">
      <w:pPr>
        <w:rPr>
          <w:lang w:val="en-AU"/>
        </w:rPr>
      </w:pPr>
      <w:r>
        <w:rPr>
          <w:lang w:val="en-AU"/>
        </w:rPr>
        <w:t>Status:</w:t>
      </w:r>
      <w:r>
        <w:rPr>
          <w:lang w:val="en-AU"/>
        </w:rPr>
        <w:tab/>
      </w:r>
      <w:r>
        <w:rPr>
          <w:lang w:val="en-AU"/>
        </w:rPr>
        <w:tab/>
        <w:t>Not currently in RPMP</w:t>
      </w:r>
    </w:p>
    <w:p w14:paraId="13B8D8A2" w14:textId="521212D4" w:rsidR="005A3F1F" w:rsidRDefault="005A3F1F" w:rsidP="005A3F1F">
      <w:pPr>
        <w:rPr>
          <w:lang w:val="en-AU"/>
        </w:rPr>
      </w:pPr>
      <w:r>
        <w:rPr>
          <w:lang w:val="en-AU"/>
        </w:rPr>
        <w:t>Proposal:</w:t>
      </w:r>
      <w:r>
        <w:rPr>
          <w:lang w:val="en-AU"/>
        </w:rPr>
        <w:tab/>
      </w:r>
      <w:r>
        <w:rPr>
          <w:b/>
          <w:bCs/>
          <w:lang w:val="en-AU"/>
        </w:rPr>
        <w:t xml:space="preserve">Sustained Control </w:t>
      </w:r>
      <w:r>
        <w:rPr>
          <w:lang w:val="en-AU"/>
        </w:rPr>
        <w:t>programmes proposed for whole region for both species</w:t>
      </w:r>
    </w:p>
    <w:p w14:paraId="2E4AC31B" w14:textId="355B8835" w:rsidR="005A3F1F" w:rsidRPr="005A3F1F" w:rsidRDefault="005A3F1F" w:rsidP="005A3F1F">
      <w:pPr>
        <w:rPr>
          <w:lang w:val="en-AU"/>
        </w:rPr>
      </w:pPr>
      <w:r w:rsidRPr="00870CE3">
        <w:rPr>
          <w:u w:val="single"/>
          <w:lang w:val="en-AU"/>
        </w:rPr>
        <w:t>Background</w:t>
      </w:r>
    </w:p>
    <w:p w14:paraId="517DD2A0" w14:textId="4578CD88" w:rsidR="005A3F1F" w:rsidRDefault="005A3F1F" w:rsidP="005A3F1F">
      <w:pPr>
        <w:pStyle w:val="ListParagraph"/>
        <w:numPr>
          <w:ilvl w:val="0"/>
          <w:numId w:val="10"/>
        </w:numPr>
        <w:rPr>
          <w:lang w:val="en-AU"/>
        </w:rPr>
      </w:pPr>
      <w:r>
        <w:rPr>
          <w:lang w:val="en-AU"/>
        </w:rPr>
        <w:t xml:space="preserve">The two species are listed together for management purposes as the approach taken is the same for both </w:t>
      </w:r>
      <w:proofErr w:type="gramStart"/>
      <w:r>
        <w:rPr>
          <w:lang w:val="en-AU"/>
        </w:rPr>
        <w:t>plants;</w:t>
      </w:r>
      <w:proofErr w:type="gramEnd"/>
    </w:p>
    <w:p w14:paraId="10D800B0" w14:textId="2C762EA2" w:rsidR="005A3F1F" w:rsidRDefault="005A3F1F" w:rsidP="005A3F1F">
      <w:pPr>
        <w:pStyle w:val="ListParagraph"/>
        <w:numPr>
          <w:ilvl w:val="0"/>
          <w:numId w:val="10"/>
        </w:numPr>
        <w:rPr>
          <w:lang w:val="en-AU"/>
        </w:rPr>
      </w:pPr>
      <w:r>
        <w:rPr>
          <w:lang w:val="en-AU"/>
        </w:rPr>
        <w:t xml:space="preserve">These two aquatic weeds are in the early stages of establishment in several local </w:t>
      </w:r>
      <w:proofErr w:type="gramStart"/>
      <w:r>
        <w:rPr>
          <w:lang w:val="en-AU"/>
        </w:rPr>
        <w:t>waterways;</w:t>
      </w:r>
      <w:proofErr w:type="gramEnd"/>
    </w:p>
    <w:p w14:paraId="5FA5E688" w14:textId="254EAC08" w:rsidR="005A3F1F" w:rsidRDefault="005A3F1F" w:rsidP="005A3F1F">
      <w:pPr>
        <w:pStyle w:val="ListParagraph"/>
        <w:numPr>
          <w:ilvl w:val="0"/>
          <w:numId w:val="10"/>
        </w:numPr>
        <w:rPr>
          <w:lang w:val="en-AU"/>
        </w:rPr>
      </w:pPr>
      <w:r>
        <w:rPr>
          <w:lang w:val="en-AU"/>
        </w:rPr>
        <w:t xml:space="preserve">However, infestations are too large for eradication to be feasible, particularly as the most effective herbicide options require resource consent for use over </w:t>
      </w:r>
      <w:proofErr w:type="gramStart"/>
      <w:r>
        <w:rPr>
          <w:lang w:val="en-AU"/>
        </w:rPr>
        <w:t>water;</w:t>
      </w:r>
      <w:proofErr w:type="gramEnd"/>
    </w:p>
    <w:p w14:paraId="36F28E66" w14:textId="43C715DA" w:rsidR="005A3F1F" w:rsidRDefault="005A3F1F" w:rsidP="005A3F1F">
      <w:pPr>
        <w:pStyle w:val="ListParagraph"/>
        <w:numPr>
          <w:ilvl w:val="0"/>
          <w:numId w:val="10"/>
        </w:numPr>
        <w:rPr>
          <w:lang w:val="en-AU"/>
        </w:rPr>
      </w:pPr>
      <w:r>
        <w:rPr>
          <w:lang w:val="en-AU"/>
        </w:rPr>
        <w:t>Both species can spread by seed and by fragments, making control challenging.</w:t>
      </w:r>
    </w:p>
    <w:p w14:paraId="33D3913F" w14:textId="77777777" w:rsidR="00C14FB6" w:rsidRDefault="00C14FB6" w:rsidP="00C14FB6">
      <w:pPr>
        <w:rPr>
          <w:lang w:val="en-AU"/>
        </w:rPr>
      </w:pPr>
    </w:p>
    <w:p w14:paraId="3402C74F" w14:textId="77777777" w:rsidR="00C14FB6" w:rsidRPr="00DA72F3" w:rsidRDefault="00C14FB6" w:rsidP="00C14FB6">
      <w:pPr>
        <w:pStyle w:val="Heading4"/>
        <w:spacing w:before="0" w:beforeAutospacing="0" w:after="0" w:afterAutospacing="0" w:line="276" w:lineRule="auto"/>
        <w:rPr>
          <w:rFonts w:asciiTheme="minorHAnsi" w:hAnsiTheme="minorHAnsi" w:cstheme="minorHAnsi"/>
          <w:sz w:val="22"/>
          <w:szCs w:val="22"/>
        </w:rPr>
      </w:pPr>
      <w:r w:rsidRPr="004567FC">
        <w:rPr>
          <w:rFonts w:asciiTheme="minorHAnsi" w:hAnsiTheme="minorHAnsi" w:cstheme="minorHAnsi"/>
          <w:sz w:val="22"/>
          <w:szCs w:val="22"/>
        </w:rPr>
        <w:t>Proposed Plan rules:</w:t>
      </w:r>
    </w:p>
    <w:p w14:paraId="24986278" w14:textId="77777777" w:rsidR="005A3F1F" w:rsidRPr="00C14FB6" w:rsidRDefault="005A3F1F" w:rsidP="00C14FB6">
      <w:pPr>
        <w:pStyle w:val="NormalWeb"/>
        <w:spacing w:before="0" w:beforeAutospacing="0" w:after="0" w:afterAutospacing="0" w:line="276" w:lineRule="auto"/>
        <w:rPr>
          <w:rFonts w:asciiTheme="minorHAnsi" w:hAnsiTheme="minorHAnsi" w:cstheme="minorHAnsi"/>
          <w:sz w:val="22"/>
          <w:szCs w:val="22"/>
        </w:rPr>
      </w:pPr>
      <w:r w:rsidRPr="00C14FB6">
        <w:rPr>
          <w:rStyle w:val="Strong"/>
          <w:rFonts w:asciiTheme="minorHAnsi" w:hAnsiTheme="minorHAnsi" w:cstheme="minorHAnsi"/>
          <w:sz w:val="22"/>
          <w:szCs w:val="22"/>
        </w:rPr>
        <w:t>Specific Rule for water celery and Vietnamese parsley in the Tasman-Nelson Region.</w:t>
      </w:r>
    </w:p>
    <w:p w14:paraId="05065DC1" w14:textId="77777777" w:rsidR="005A3F1F" w:rsidRPr="00C14FB6" w:rsidRDefault="005A3F1F" w:rsidP="00C14FB6">
      <w:pPr>
        <w:pStyle w:val="NormalWeb"/>
        <w:spacing w:before="0" w:beforeAutospacing="0" w:after="0" w:afterAutospacing="0" w:line="276" w:lineRule="auto"/>
        <w:rPr>
          <w:rFonts w:asciiTheme="minorHAnsi" w:hAnsiTheme="minorHAnsi" w:cstheme="minorHAnsi"/>
          <w:sz w:val="22"/>
          <w:szCs w:val="22"/>
        </w:rPr>
      </w:pPr>
      <w:r w:rsidRPr="00C14FB6">
        <w:rPr>
          <w:rFonts w:asciiTheme="minorHAnsi" w:hAnsiTheme="minorHAnsi" w:cstheme="minorHAnsi"/>
          <w:sz w:val="22"/>
          <w:szCs w:val="22"/>
        </w:rPr>
        <w:t xml:space="preserve">Over the duration of this Plan occupiers within the Tasman-Nelson region must: </w:t>
      </w:r>
    </w:p>
    <w:p w14:paraId="60476584" w14:textId="3C97A650" w:rsidR="005A3F1F" w:rsidRPr="00C14FB6" w:rsidRDefault="005A3F1F" w:rsidP="00C14FB6">
      <w:pPr>
        <w:pStyle w:val="NormalWeb"/>
        <w:spacing w:before="0" w:beforeAutospacing="0" w:after="0" w:afterAutospacing="0" w:line="276" w:lineRule="auto"/>
        <w:ind w:left="567" w:hanging="283"/>
        <w:rPr>
          <w:rFonts w:asciiTheme="minorHAnsi" w:hAnsiTheme="minorHAnsi" w:cstheme="minorHAnsi"/>
          <w:sz w:val="22"/>
          <w:szCs w:val="22"/>
        </w:rPr>
      </w:pPr>
      <w:r w:rsidRPr="00C14FB6">
        <w:rPr>
          <w:rFonts w:asciiTheme="minorHAnsi" w:hAnsiTheme="minorHAnsi" w:cstheme="minorHAnsi"/>
          <w:sz w:val="22"/>
          <w:szCs w:val="22"/>
        </w:rPr>
        <w:t xml:space="preserve">a. </w:t>
      </w:r>
      <w:r w:rsidR="00C14FB6">
        <w:rPr>
          <w:rFonts w:asciiTheme="minorHAnsi" w:hAnsiTheme="minorHAnsi" w:cstheme="minorHAnsi"/>
          <w:sz w:val="22"/>
          <w:szCs w:val="22"/>
        </w:rPr>
        <w:t xml:space="preserve"> </w:t>
      </w:r>
      <w:r w:rsidRPr="00C14FB6">
        <w:rPr>
          <w:rFonts w:asciiTheme="minorHAnsi" w:hAnsiTheme="minorHAnsi" w:cstheme="minorHAnsi"/>
          <w:sz w:val="22"/>
          <w:szCs w:val="22"/>
        </w:rPr>
        <w:t>Destroy any water celery and Vietnamese parsley on their land, on the written direction of an authorised person, on an annual basis, prior to the onset of flowering.</w:t>
      </w:r>
    </w:p>
    <w:p w14:paraId="2E0E5FD5" w14:textId="20D4146B" w:rsidR="005A3F1F" w:rsidRPr="00C14FB6" w:rsidRDefault="005A3F1F" w:rsidP="00C14FB6">
      <w:pPr>
        <w:pStyle w:val="NormalWeb"/>
        <w:spacing w:before="0" w:beforeAutospacing="0" w:after="0" w:afterAutospacing="0" w:line="276" w:lineRule="auto"/>
        <w:ind w:left="567" w:hanging="283"/>
        <w:rPr>
          <w:rFonts w:asciiTheme="minorHAnsi" w:hAnsiTheme="minorHAnsi" w:cstheme="minorHAnsi"/>
          <w:sz w:val="22"/>
          <w:szCs w:val="22"/>
        </w:rPr>
      </w:pPr>
      <w:r w:rsidRPr="00C14FB6">
        <w:rPr>
          <w:rFonts w:asciiTheme="minorHAnsi" w:hAnsiTheme="minorHAnsi" w:cstheme="minorHAnsi"/>
          <w:sz w:val="22"/>
          <w:szCs w:val="22"/>
        </w:rPr>
        <w:t xml:space="preserve">b. </w:t>
      </w:r>
      <w:r w:rsidR="00C14FB6">
        <w:rPr>
          <w:rFonts w:asciiTheme="minorHAnsi" w:hAnsiTheme="minorHAnsi" w:cstheme="minorHAnsi"/>
          <w:sz w:val="22"/>
          <w:szCs w:val="22"/>
        </w:rPr>
        <w:t xml:space="preserve"> </w:t>
      </w:r>
      <w:r w:rsidRPr="00C14FB6">
        <w:rPr>
          <w:rFonts w:asciiTheme="minorHAnsi" w:hAnsiTheme="minorHAnsi" w:cstheme="minorHAnsi"/>
          <w:sz w:val="22"/>
          <w:szCs w:val="22"/>
        </w:rPr>
        <w:t xml:space="preserve">Remove all fragments of water celery and Vietnamese parsley from their places (i.e. machinery, equipment and craft that have been in contact with waterway vegetation) when leaving infested </w:t>
      </w:r>
      <w:proofErr w:type="gramStart"/>
      <w:r w:rsidRPr="00C14FB6">
        <w:rPr>
          <w:rFonts w:asciiTheme="minorHAnsi" w:hAnsiTheme="minorHAnsi" w:cstheme="minorHAnsi"/>
          <w:sz w:val="22"/>
          <w:szCs w:val="22"/>
        </w:rPr>
        <w:t>waterways, and</w:t>
      </w:r>
      <w:proofErr w:type="gramEnd"/>
      <w:r w:rsidRPr="00C14FB6">
        <w:rPr>
          <w:rFonts w:asciiTheme="minorHAnsi" w:hAnsiTheme="minorHAnsi" w:cstheme="minorHAnsi"/>
          <w:sz w:val="22"/>
          <w:szCs w:val="22"/>
        </w:rPr>
        <w:t xml:space="preserve"> dispose of all fragments to landfill.</w:t>
      </w:r>
    </w:p>
    <w:p w14:paraId="787F30EA" w14:textId="77777777" w:rsidR="005A3F1F" w:rsidRPr="00C14FB6" w:rsidRDefault="005A3F1F" w:rsidP="00C14FB6">
      <w:pPr>
        <w:pStyle w:val="NormalWeb"/>
        <w:spacing w:before="0" w:beforeAutospacing="0" w:after="0" w:afterAutospacing="0" w:line="276" w:lineRule="auto"/>
        <w:rPr>
          <w:rFonts w:asciiTheme="minorHAnsi" w:hAnsiTheme="minorHAnsi" w:cstheme="minorHAnsi"/>
          <w:sz w:val="22"/>
          <w:szCs w:val="22"/>
        </w:rPr>
      </w:pPr>
      <w:r w:rsidRPr="00C14FB6">
        <w:rPr>
          <w:rFonts w:asciiTheme="minorHAnsi" w:hAnsiTheme="minorHAnsi" w:cstheme="minorHAnsi"/>
          <w:sz w:val="22"/>
          <w:szCs w:val="22"/>
        </w:rPr>
        <w:t>A breach of this rule is an offence under Section 154</w:t>
      </w:r>
      <w:proofErr w:type="gramStart"/>
      <w:r w:rsidRPr="00C14FB6">
        <w:rPr>
          <w:rFonts w:asciiTheme="minorHAnsi" w:hAnsiTheme="minorHAnsi" w:cstheme="minorHAnsi"/>
          <w:sz w:val="22"/>
          <w:szCs w:val="22"/>
        </w:rPr>
        <w:t>N(</w:t>
      </w:r>
      <w:proofErr w:type="gramEnd"/>
      <w:r w:rsidRPr="00C14FB6">
        <w:rPr>
          <w:rFonts w:asciiTheme="minorHAnsi" w:hAnsiTheme="minorHAnsi" w:cstheme="minorHAnsi"/>
          <w:sz w:val="22"/>
          <w:szCs w:val="22"/>
        </w:rPr>
        <w:t xml:space="preserve">19) of the Act. </w:t>
      </w:r>
    </w:p>
    <w:p w14:paraId="1FF67F82" w14:textId="77777777" w:rsidR="00C14FB6" w:rsidRDefault="00C14FB6" w:rsidP="005A3F1F">
      <w:pPr>
        <w:spacing w:after="160"/>
        <w:rPr>
          <w:rFonts w:cstheme="minorHAnsi"/>
        </w:rPr>
      </w:pPr>
    </w:p>
    <w:p w14:paraId="4E86621B" w14:textId="6B3AB593" w:rsidR="00C14FB6" w:rsidRDefault="00F23D68" w:rsidP="00C14FB6">
      <w:pPr>
        <w:rPr>
          <w:b/>
          <w:bCs/>
          <w:i/>
          <w:iCs/>
          <w:lang w:val="en-AU"/>
        </w:rPr>
      </w:pPr>
      <w:r>
        <w:rPr>
          <w:b/>
          <w:bCs/>
          <w:i/>
          <w:iCs/>
          <w:lang w:val="en-AU"/>
        </w:rPr>
        <w:t>R</w:t>
      </w:r>
      <w:r w:rsidR="00C14FB6" w:rsidRPr="004567FC">
        <w:rPr>
          <w:b/>
          <w:bCs/>
          <w:i/>
          <w:iCs/>
          <w:lang w:val="en-AU"/>
        </w:rPr>
        <w:t>ecommendation: Endorse Councils’ proposed plan rules</w:t>
      </w:r>
      <w:r w:rsidR="00C14FB6">
        <w:rPr>
          <w:b/>
          <w:bCs/>
          <w:i/>
          <w:iCs/>
          <w:lang w:val="en-AU"/>
        </w:rPr>
        <w:t>, with the following caveats:</w:t>
      </w:r>
    </w:p>
    <w:p w14:paraId="4FC60CD8" w14:textId="14E8A569" w:rsidR="00C14FB6" w:rsidRDefault="00C14FB6" w:rsidP="00C14FB6">
      <w:pPr>
        <w:pStyle w:val="ListParagraph"/>
        <w:numPr>
          <w:ilvl w:val="0"/>
          <w:numId w:val="12"/>
        </w:numPr>
        <w:rPr>
          <w:lang w:val="en-AU"/>
        </w:rPr>
      </w:pPr>
      <w:r>
        <w:rPr>
          <w:lang w:val="en-AU"/>
        </w:rPr>
        <w:t xml:space="preserve">Where biodiversity values are high and infestations limited, e.g. water celery in Brook Stream, Council must seek to </w:t>
      </w:r>
      <w:r w:rsidRPr="00C14FB6">
        <w:rPr>
          <w:b/>
          <w:bCs/>
          <w:lang w:val="en-AU"/>
        </w:rPr>
        <w:t>eradicate</w:t>
      </w:r>
      <w:r>
        <w:rPr>
          <w:lang w:val="en-AU"/>
        </w:rPr>
        <w:t xml:space="preserve"> these weeds from these </w:t>
      </w:r>
      <w:proofErr w:type="gramStart"/>
      <w:r>
        <w:rPr>
          <w:lang w:val="en-AU"/>
        </w:rPr>
        <w:t>waterways;</w:t>
      </w:r>
      <w:proofErr w:type="gramEnd"/>
    </w:p>
    <w:p w14:paraId="763F307B" w14:textId="0D245F6F" w:rsidR="00C14FB6" w:rsidRPr="00C14FB6" w:rsidRDefault="00C14FB6" w:rsidP="00C14FB6">
      <w:pPr>
        <w:pStyle w:val="ListParagraph"/>
        <w:numPr>
          <w:ilvl w:val="0"/>
          <w:numId w:val="12"/>
        </w:numPr>
        <w:rPr>
          <w:lang w:val="en-AU"/>
        </w:rPr>
      </w:pPr>
      <w:r>
        <w:rPr>
          <w:lang w:val="en-AU"/>
        </w:rPr>
        <w:lastRenderedPageBreak/>
        <w:t xml:space="preserve">All contractors and Council staff carrying out work of any nature in and around </w:t>
      </w:r>
      <w:r w:rsidRPr="00C14FB6">
        <w:rPr>
          <w:b/>
          <w:bCs/>
          <w:lang w:val="en-AU"/>
        </w:rPr>
        <w:t xml:space="preserve">all </w:t>
      </w:r>
      <w:r>
        <w:rPr>
          <w:lang w:val="en-AU"/>
        </w:rPr>
        <w:t xml:space="preserve">urban streams must check equipment, materials and machinery prior to leaving site to ensure all are clean of any seed or fragments of either species, with any seed or fragments found </w:t>
      </w:r>
      <w:r w:rsidRPr="00C14FB6">
        <w:rPr>
          <w:rFonts w:cstheme="minorHAnsi"/>
        </w:rPr>
        <w:t>dispose</w:t>
      </w:r>
      <w:r>
        <w:rPr>
          <w:rFonts w:cstheme="minorHAnsi"/>
        </w:rPr>
        <w:t>d</w:t>
      </w:r>
      <w:r w:rsidRPr="00C14FB6">
        <w:rPr>
          <w:rFonts w:cstheme="minorHAnsi"/>
        </w:rPr>
        <w:t xml:space="preserve"> of to landfill</w:t>
      </w:r>
      <w:r>
        <w:rPr>
          <w:rFonts w:cstheme="minorHAnsi"/>
        </w:rPr>
        <w:t>.</w:t>
      </w:r>
    </w:p>
    <w:p w14:paraId="025E9708" w14:textId="77777777" w:rsidR="00D75335" w:rsidRDefault="00D75335">
      <w:pPr>
        <w:rPr>
          <w:rFonts w:cstheme="minorHAnsi"/>
        </w:rPr>
      </w:pPr>
    </w:p>
    <w:p w14:paraId="57B57FE8" w14:textId="5AFB1CF0" w:rsidR="00C13F7C" w:rsidRPr="00324494" w:rsidRDefault="00324494">
      <w:pPr>
        <w:rPr>
          <w:rFonts w:cstheme="minorHAnsi"/>
          <w:u w:val="single"/>
          <w:lang w:val="en-AU"/>
        </w:rPr>
      </w:pPr>
      <w:r w:rsidRPr="00324494">
        <w:rPr>
          <w:rFonts w:cstheme="minorHAnsi"/>
          <w:u w:val="single"/>
          <w:lang w:val="en-AU"/>
        </w:rPr>
        <w:t>New</w:t>
      </w:r>
      <w:r w:rsidR="0029263B">
        <w:rPr>
          <w:rFonts w:cstheme="minorHAnsi"/>
          <w:u w:val="single"/>
          <w:lang w:val="en-AU"/>
        </w:rPr>
        <w:t xml:space="preserve">/Additional </w:t>
      </w:r>
      <w:r w:rsidRPr="00324494">
        <w:rPr>
          <w:rFonts w:cstheme="minorHAnsi"/>
          <w:u w:val="single"/>
          <w:lang w:val="en-AU"/>
        </w:rPr>
        <w:t>Weeds</w:t>
      </w:r>
      <w:r>
        <w:rPr>
          <w:rFonts w:cstheme="minorHAnsi"/>
          <w:u w:val="single"/>
          <w:lang w:val="en-AU"/>
        </w:rPr>
        <w:t xml:space="preserve"> </w:t>
      </w:r>
      <w:proofErr w:type="gramStart"/>
      <w:r>
        <w:rPr>
          <w:rFonts w:cstheme="minorHAnsi"/>
          <w:u w:val="single"/>
          <w:lang w:val="en-AU"/>
        </w:rPr>
        <w:t>For</w:t>
      </w:r>
      <w:proofErr w:type="gramEnd"/>
      <w:r>
        <w:rPr>
          <w:rFonts w:cstheme="minorHAnsi"/>
          <w:u w:val="single"/>
          <w:lang w:val="en-AU"/>
        </w:rPr>
        <w:t xml:space="preserve"> Inclusion into RPMP</w:t>
      </w:r>
    </w:p>
    <w:p w14:paraId="3E88B27A" w14:textId="77777777" w:rsidR="00324494" w:rsidRDefault="00324494" w:rsidP="00324494">
      <w:pPr>
        <w:pStyle w:val="ListParagraph"/>
        <w:numPr>
          <w:ilvl w:val="1"/>
          <w:numId w:val="2"/>
        </w:numPr>
        <w:ind w:left="426"/>
        <w:rPr>
          <w:lang w:val="en-AU"/>
        </w:rPr>
      </w:pPr>
      <w:r>
        <w:rPr>
          <w:lang w:val="en-AU"/>
        </w:rPr>
        <w:t>Black locust (</w:t>
      </w:r>
      <w:r w:rsidRPr="00D67759">
        <w:rPr>
          <w:i/>
          <w:iCs/>
          <w:lang w:val="en-AU"/>
        </w:rPr>
        <w:t xml:space="preserve">Robinia </w:t>
      </w:r>
      <w:proofErr w:type="spellStart"/>
      <w:r w:rsidRPr="00D67759">
        <w:rPr>
          <w:i/>
          <w:iCs/>
          <w:lang w:val="en-AU"/>
        </w:rPr>
        <w:t>pseudoacacia</w:t>
      </w:r>
      <w:proofErr w:type="spellEnd"/>
      <w:proofErr w:type="gramStart"/>
      <w:r>
        <w:rPr>
          <w:lang w:val="en-AU"/>
        </w:rPr>
        <w:t>);</w:t>
      </w:r>
      <w:proofErr w:type="gramEnd"/>
    </w:p>
    <w:p w14:paraId="1D33CDA9" w14:textId="77777777" w:rsidR="00324494" w:rsidRDefault="00324494" w:rsidP="00324494">
      <w:pPr>
        <w:pStyle w:val="ListParagraph"/>
        <w:numPr>
          <w:ilvl w:val="1"/>
          <w:numId w:val="2"/>
        </w:numPr>
        <w:ind w:left="426"/>
        <w:rPr>
          <w:lang w:val="en-AU"/>
        </w:rPr>
      </w:pPr>
      <w:r>
        <w:rPr>
          <w:lang w:val="en-AU"/>
        </w:rPr>
        <w:t xml:space="preserve">Potentially problematic palm </w:t>
      </w:r>
      <w:proofErr w:type="gramStart"/>
      <w:r>
        <w:rPr>
          <w:lang w:val="en-AU"/>
        </w:rPr>
        <w:t>species;</w:t>
      </w:r>
      <w:proofErr w:type="gramEnd"/>
    </w:p>
    <w:p w14:paraId="67658FFA" w14:textId="77777777" w:rsidR="00324494" w:rsidRPr="00D67759" w:rsidRDefault="00324494" w:rsidP="00324494">
      <w:pPr>
        <w:pStyle w:val="ListParagraph"/>
        <w:numPr>
          <w:ilvl w:val="1"/>
          <w:numId w:val="2"/>
        </w:numPr>
        <w:ind w:left="426"/>
        <w:rPr>
          <w:rFonts w:cstheme="minorHAnsi"/>
          <w:lang w:val="en-AU"/>
        </w:rPr>
      </w:pPr>
      <w:r>
        <w:rPr>
          <w:lang w:val="en-AU"/>
        </w:rPr>
        <w:t>Tree privet (</w:t>
      </w:r>
      <w:r w:rsidRPr="00D67759">
        <w:rPr>
          <w:rFonts w:cstheme="minorHAnsi"/>
          <w:i/>
          <w:iCs/>
          <w:kern w:val="0"/>
          <w:lang w:val="en-AU"/>
        </w:rPr>
        <w:t>Ligustrum lucidum</w:t>
      </w:r>
      <w:proofErr w:type="gramStart"/>
      <w:r w:rsidRPr="00D67759">
        <w:rPr>
          <w:rFonts w:cstheme="minorHAnsi"/>
          <w:kern w:val="0"/>
          <w:lang w:val="en-AU"/>
        </w:rPr>
        <w:t>)</w:t>
      </w:r>
      <w:r>
        <w:rPr>
          <w:rFonts w:cstheme="minorHAnsi"/>
          <w:kern w:val="0"/>
          <w:lang w:val="en-AU"/>
        </w:rPr>
        <w:t>;</w:t>
      </w:r>
      <w:proofErr w:type="gramEnd"/>
    </w:p>
    <w:p w14:paraId="1F2ABD8A" w14:textId="77777777" w:rsidR="0029263B" w:rsidRPr="0029263B" w:rsidRDefault="00324494" w:rsidP="0046150B">
      <w:pPr>
        <w:pStyle w:val="ListParagraph"/>
        <w:numPr>
          <w:ilvl w:val="1"/>
          <w:numId w:val="2"/>
        </w:numPr>
        <w:ind w:left="426"/>
        <w:rPr>
          <w:rStyle w:val="Emphasis"/>
          <w:rFonts w:cstheme="minorHAnsi"/>
          <w:i w:val="0"/>
          <w:iCs w:val="0"/>
          <w:lang w:val="en-AU"/>
        </w:rPr>
      </w:pPr>
      <w:r>
        <w:rPr>
          <w:rStyle w:val="Emphasis"/>
        </w:rPr>
        <w:t xml:space="preserve">Elaeagnus (Elaeagnus </w:t>
      </w:r>
      <w:r w:rsidRPr="00D67759">
        <w:rPr>
          <w:rStyle w:val="Emphasis"/>
        </w:rPr>
        <w:t>x</w:t>
      </w:r>
      <w:r>
        <w:rPr>
          <w:rStyle w:val="Emphasis"/>
        </w:rPr>
        <w:t xml:space="preserve"> </w:t>
      </w:r>
      <w:proofErr w:type="spellStart"/>
      <w:r>
        <w:rPr>
          <w:rStyle w:val="Emphasis"/>
        </w:rPr>
        <w:t>reflexa</w:t>
      </w:r>
      <w:proofErr w:type="spellEnd"/>
      <w:r>
        <w:rPr>
          <w:rStyle w:val="Emphasis"/>
        </w:rPr>
        <w:t>)</w:t>
      </w:r>
    </w:p>
    <w:p w14:paraId="78C8D81C" w14:textId="34ACB1D9" w:rsidR="00324494" w:rsidRPr="0046150B" w:rsidRDefault="00A57F1B" w:rsidP="0046150B">
      <w:pPr>
        <w:pStyle w:val="ListParagraph"/>
        <w:numPr>
          <w:ilvl w:val="1"/>
          <w:numId w:val="2"/>
        </w:numPr>
        <w:ind w:left="426"/>
        <w:rPr>
          <w:rFonts w:cstheme="minorHAnsi"/>
          <w:lang w:val="en-AU"/>
        </w:rPr>
      </w:pPr>
      <w:r w:rsidRPr="00A57F1B">
        <w:rPr>
          <w:rStyle w:val="Emphasis"/>
          <w:i w:val="0"/>
          <w:iCs w:val="0"/>
        </w:rPr>
        <w:t>Woolly nightshade</w:t>
      </w:r>
      <w:r w:rsidRPr="0029263B">
        <w:rPr>
          <w:i/>
          <w:iCs/>
        </w:rPr>
        <w:t xml:space="preserve"> </w:t>
      </w:r>
      <w:r>
        <w:t>(</w:t>
      </w:r>
      <w:r w:rsidR="0029263B" w:rsidRPr="0029263B">
        <w:rPr>
          <w:i/>
          <w:iCs/>
        </w:rPr>
        <w:t xml:space="preserve">Solanum </w:t>
      </w:r>
      <w:proofErr w:type="spellStart"/>
      <w:r w:rsidR="0029263B" w:rsidRPr="0029263B">
        <w:rPr>
          <w:i/>
          <w:iCs/>
        </w:rPr>
        <w:t>mauritianum</w:t>
      </w:r>
      <w:proofErr w:type="spellEnd"/>
      <w:r>
        <w:t>) – extend control to all of Tasman</w:t>
      </w:r>
      <w:r w:rsidR="00324494">
        <w:rPr>
          <w:rStyle w:val="Emphasis"/>
        </w:rPr>
        <w:t>.</w:t>
      </w:r>
    </w:p>
    <w:sectPr w:rsidR="00324494" w:rsidRPr="0046150B" w:rsidSect="00C6535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DE6"/>
    <w:multiLevelType w:val="hybridMultilevel"/>
    <w:tmpl w:val="C4101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90BC5"/>
    <w:multiLevelType w:val="hybridMultilevel"/>
    <w:tmpl w:val="7708FA4C"/>
    <w:lvl w:ilvl="0" w:tplc="0C090001">
      <w:start w:val="1"/>
      <w:numFmt w:val="bullet"/>
      <w:lvlText w:val=""/>
      <w:lvlJc w:val="left"/>
      <w:pPr>
        <w:ind w:left="3648" w:hanging="360"/>
      </w:pPr>
      <w:rPr>
        <w:rFonts w:ascii="Symbol" w:hAnsi="Symbol" w:hint="default"/>
      </w:rPr>
    </w:lvl>
    <w:lvl w:ilvl="1" w:tplc="0C090003" w:tentative="1">
      <w:start w:val="1"/>
      <w:numFmt w:val="bullet"/>
      <w:lvlText w:val="o"/>
      <w:lvlJc w:val="left"/>
      <w:pPr>
        <w:ind w:left="4368" w:hanging="360"/>
      </w:pPr>
      <w:rPr>
        <w:rFonts w:ascii="Courier New" w:hAnsi="Courier New" w:cs="Courier New" w:hint="default"/>
      </w:rPr>
    </w:lvl>
    <w:lvl w:ilvl="2" w:tplc="0C090005" w:tentative="1">
      <w:start w:val="1"/>
      <w:numFmt w:val="bullet"/>
      <w:lvlText w:val=""/>
      <w:lvlJc w:val="left"/>
      <w:pPr>
        <w:ind w:left="5088" w:hanging="360"/>
      </w:pPr>
      <w:rPr>
        <w:rFonts w:ascii="Wingdings" w:hAnsi="Wingdings" w:hint="default"/>
      </w:rPr>
    </w:lvl>
    <w:lvl w:ilvl="3" w:tplc="0C090001" w:tentative="1">
      <w:start w:val="1"/>
      <w:numFmt w:val="bullet"/>
      <w:lvlText w:val=""/>
      <w:lvlJc w:val="left"/>
      <w:pPr>
        <w:ind w:left="5808" w:hanging="360"/>
      </w:pPr>
      <w:rPr>
        <w:rFonts w:ascii="Symbol" w:hAnsi="Symbol" w:hint="default"/>
      </w:rPr>
    </w:lvl>
    <w:lvl w:ilvl="4" w:tplc="0C090003" w:tentative="1">
      <w:start w:val="1"/>
      <w:numFmt w:val="bullet"/>
      <w:lvlText w:val="o"/>
      <w:lvlJc w:val="left"/>
      <w:pPr>
        <w:ind w:left="6528" w:hanging="360"/>
      </w:pPr>
      <w:rPr>
        <w:rFonts w:ascii="Courier New" w:hAnsi="Courier New" w:cs="Courier New" w:hint="default"/>
      </w:rPr>
    </w:lvl>
    <w:lvl w:ilvl="5" w:tplc="0C090005" w:tentative="1">
      <w:start w:val="1"/>
      <w:numFmt w:val="bullet"/>
      <w:lvlText w:val=""/>
      <w:lvlJc w:val="left"/>
      <w:pPr>
        <w:ind w:left="7248" w:hanging="360"/>
      </w:pPr>
      <w:rPr>
        <w:rFonts w:ascii="Wingdings" w:hAnsi="Wingdings" w:hint="default"/>
      </w:rPr>
    </w:lvl>
    <w:lvl w:ilvl="6" w:tplc="0C090001" w:tentative="1">
      <w:start w:val="1"/>
      <w:numFmt w:val="bullet"/>
      <w:lvlText w:val=""/>
      <w:lvlJc w:val="left"/>
      <w:pPr>
        <w:ind w:left="7968" w:hanging="360"/>
      </w:pPr>
      <w:rPr>
        <w:rFonts w:ascii="Symbol" w:hAnsi="Symbol" w:hint="default"/>
      </w:rPr>
    </w:lvl>
    <w:lvl w:ilvl="7" w:tplc="0C090003" w:tentative="1">
      <w:start w:val="1"/>
      <w:numFmt w:val="bullet"/>
      <w:lvlText w:val="o"/>
      <w:lvlJc w:val="left"/>
      <w:pPr>
        <w:ind w:left="8688" w:hanging="360"/>
      </w:pPr>
      <w:rPr>
        <w:rFonts w:ascii="Courier New" w:hAnsi="Courier New" w:cs="Courier New" w:hint="default"/>
      </w:rPr>
    </w:lvl>
    <w:lvl w:ilvl="8" w:tplc="0C090005" w:tentative="1">
      <w:start w:val="1"/>
      <w:numFmt w:val="bullet"/>
      <w:lvlText w:val=""/>
      <w:lvlJc w:val="left"/>
      <w:pPr>
        <w:ind w:left="9408" w:hanging="360"/>
      </w:pPr>
      <w:rPr>
        <w:rFonts w:ascii="Wingdings" w:hAnsi="Wingdings" w:hint="default"/>
      </w:rPr>
    </w:lvl>
  </w:abstractNum>
  <w:abstractNum w:abstractNumId="2" w15:restartNumberingAfterBreak="0">
    <w:nsid w:val="1B960063"/>
    <w:multiLevelType w:val="hybridMultilevel"/>
    <w:tmpl w:val="FD3E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3D5B9C"/>
    <w:multiLevelType w:val="hybridMultilevel"/>
    <w:tmpl w:val="5AAC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E3BA2"/>
    <w:multiLevelType w:val="hybridMultilevel"/>
    <w:tmpl w:val="C86664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862E24"/>
    <w:multiLevelType w:val="hybridMultilevel"/>
    <w:tmpl w:val="9A58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5B6C02"/>
    <w:multiLevelType w:val="hybridMultilevel"/>
    <w:tmpl w:val="1B60B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BC5227"/>
    <w:multiLevelType w:val="hybridMultilevel"/>
    <w:tmpl w:val="E850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930C8"/>
    <w:multiLevelType w:val="hybridMultilevel"/>
    <w:tmpl w:val="5826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C7898"/>
    <w:multiLevelType w:val="hybridMultilevel"/>
    <w:tmpl w:val="65CE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9D035C"/>
    <w:multiLevelType w:val="hybridMultilevel"/>
    <w:tmpl w:val="D4B4A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0A2891"/>
    <w:multiLevelType w:val="hybridMultilevel"/>
    <w:tmpl w:val="D494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41CA4"/>
    <w:multiLevelType w:val="hybridMultilevel"/>
    <w:tmpl w:val="AEF0C51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726D3C"/>
    <w:multiLevelType w:val="hybridMultilevel"/>
    <w:tmpl w:val="E894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F0908"/>
    <w:multiLevelType w:val="hybridMultilevel"/>
    <w:tmpl w:val="652E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415930">
    <w:abstractNumId w:val="10"/>
  </w:num>
  <w:num w:numId="2" w16cid:durableId="979844602">
    <w:abstractNumId w:val="12"/>
  </w:num>
  <w:num w:numId="3" w16cid:durableId="1547179837">
    <w:abstractNumId w:val="6"/>
  </w:num>
  <w:num w:numId="4" w16cid:durableId="1554192230">
    <w:abstractNumId w:val="11"/>
  </w:num>
  <w:num w:numId="5" w16cid:durableId="728576568">
    <w:abstractNumId w:val="9"/>
  </w:num>
  <w:num w:numId="6" w16cid:durableId="2081559026">
    <w:abstractNumId w:val="2"/>
  </w:num>
  <w:num w:numId="7" w16cid:durableId="2044093768">
    <w:abstractNumId w:val="8"/>
  </w:num>
  <w:num w:numId="8" w16cid:durableId="423496030">
    <w:abstractNumId w:val="1"/>
  </w:num>
  <w:num w:numId="9" w16cid:durableId="192036530">
    <w:abstractNumId w:val="13"/>
  </w:num>
  <w:num w:numId="10" w16cid:durableId="2017922523">
    <w:abstractNumId w:val="3"/>
  </w:num>
  <w:num w:numId="11" w16cid:durableId="1561553411">
    <w:abstractNumId w:val="4"/>
  </w:num>
  <w:num w:numId="12" w16cid:durableId="1191526180">
    <w:abstractNumId w:val="0"/>
  </w:num>
  <w:num w:numId="13" w16cid:durableId="1368678959">
    <w:abstractNumId w:val="14"/>
  </w:num>
  <w:num w:numId="14" w16cid:durableId="1311403553">
    <w:abstractNumId w:val="7"/>
  </w:num>
  <w:num w:numId="15" w16cid:durableId="355926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DC"/>
    <w:rsid w:val="000A7B9E"/>
    <w:rsid w:val="000D66FE"/>
    <w:rsid w:val="000D6BF8"/>
    <w:rsid w:val="00115534"/>
    <w:rsid w:val="0014148A"/>
    <w:rsid w:val="0017781E"/>
    <w:rsid w:val="0029263B"/>
    <w:rsid w:val="002D09A5"/>
    <w:rsid w:val="0031772A"/>
    <w:rsid w:val="00324494"/>
    <w:rsid w:val="004567FC"/>
    <w:rsid w:val="0046150B"/>
    <w:rsid w:val="00497527"/>
    <w:rsid w:val="004E508F"/>
    <w:rsid w:val="004F705C"/>
    <w:rsid w:val="00523E56"/>
    <w:rsid w:val="005710ED"/>
    <w:rsid w:val="005A3F1F"/>
    <w:rsid w:val="00650BF8"/>
    <w:rsid w:val="00651E6B"/>
    <w:rsid w:val="00664477"/>
    <w:rsid w:val="00726B1C"/>
    <w:rsid w:val="00830055"/>
    <w:rsid w:val="00870CE3"/>
    <w:rsid w:val="008B07B8"/>
    <w:rsid w:val="008D287F"/>
    <w:rsid w:val="00972195"/>
    <w:rsid w:val="00A57F1B"/>
    <w:rsid w:val="00AA1600"/>
    <w:rsid w:val="00AB0664"/>
    <w:rsid w:val="00AE5452"/>
    <w:rsid w:val="00AE6DB1"/>
    <w:rsid w:val="00BA2ACA"/>
    <w:rsid w:val="00C124C5"/>
    <w:rsid w:val="00C13F7C"/>
    <w:rsid w:val="00C14FB6"/>
    <w:rsid w:val="00C22CDC"/>
    <w:rsid w:val="00C6535D"/>
    <w:rsid w:val="00C71CBE"/>
    <w:rsid w:val="00C87433"/>
    <w:rsid w:val="00CA758B"/>
    <w:rsid w:val="00CC6EBC"/>
    <w:rsid w:val="00D17B40"/>
    <w:rsid w:val="00D75335"/>
    <w:rsid w:val="00DA72F3"/>
    <w:rsid w:val="00DB7246"/>
    <w:rsid w:val="00E04FDE"/>
    <w:rsid w:val="00E23C8B"/>
    <w:rsid w:val="00E77CFE"/>
    <w:rsid w:val="00EE52A6"/>
    <w:rsid w:val="00F173B7"/>
    <w:rsid w:val="00F23D68"/>
    <w:rsid w:val="00F8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682A"/>
  <w15:chartTrackingRefBased/>
  <w15:docId w15:val="{3E756205-1D22-4123-8BE0-949B4F03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2A"/>
    <w:pPr>
      <w:spacing w:after="0"/>
    </w:pPr>
    <w:rPr>
      <w:lang w:val="en-NZ"/>
    </w:rPr>
  </w:style>
  <w:style w:type="paragraph" w:styleId="Heading3">
    <w:name w:val="heading 3"/>
    <w:basedOn w:val="Normal"/>
    <w:next w:val="Normal"/>
    <w:link w:val="Heading3Char"/>
    <w:uiPriority w:val="9"/>
    <w:semiHidden/>
    <w:unhideWhenUsed/>
    <w:qFormat/>
    <w:rsid w:val="00C13F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13F7C"/>
    <w:pPr>
      <w:spacing w:before="100" w:beforeAutospacing="1" w:after="100" w:afterAutospacing="1" w:line="240" w:lineRule="auto"/>
      <w:outlineLvl w:val="3"/>
    </w:pPr>
    <w:rPr>
      <w:rFonts w:ascii="Times New Roman" w:eastAsia="Times New Roman" w:hAnsi="Times New Roman" w:cs="Times New Roman"/>
      <w:b/>
      <w:bCs/>
      <w:kern w:val="0"/>
      <w:sz w:val="24"/>
      <w:szCs w:val="24"/>
      <w:lang w:val="en-AU" w:eastAsia="en-AU"/>
      <w14:ligatures w14:val="none"/>
    </w:rPr>
  </w:style>
  <w:style w:type="paragraph" w:styleId="Heading5">
    <w:name w:val="heading 5"/>
    <w:basedOn w:val="Normal"/>
    <w:next w:val="Normal"/>
    <w:link w:val="Heading5Char"/>
    <w:uiPriority w:val="9"/>
    <w:semiHidden/>
    <w:unhideWhenUsed/>
    <w:qFormat/>
    <w:rsid w:val="00BA2A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CDC"/>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C22CDC"/>
    <w:rPr>
      <w:b/>
      <w:bCs/>
    </w:rPr>
  </w:style>
  <w:style w:type="character" w:customStyle="1" w:styleId="ljs">
    <w:name w:val="ljs"/>
    <w:basedOn w:val="DefaultParagraphFont"/>
    <w:rsid w:val="00C22CDC"/>
  </w:style>
  <w:style w:type="character" w:customStyle="1" w:styleId="Heading4Char">
    <w:name w:val="Heading 4 Char"/>
    <w:basedOn w:val="DefaultParagraphFont"/>
    <w:link w:val="Heading4"/>
    <w:uiPriority w:val="9"/>
    <w:rsid w:val="00C13F7C"/>
    <w:rPr>
      <w:rFonts w:ascii="Times New Roman" w:eastAsia="Times New Roman" w:hAnsi="Times New Roman" w:cs="Times New Roman"/>
      <w:b/>
      <w:bCs/>
      <w:kern w:val="0"/>
      <w:sz w:val="24"/>
      <w:szCs w:val="24"/>
      <w:lang w:eastAsia="en-AU"/>
      <w14:ligatures w14:val="none"/>
    </w:rPr>
  </w:style>
  <w:style w:type="character" w:customStyle="1" w:styleId="element-number">
    <w:name w:val="element-number"/>
    <w:basedOn w:val="DefaultParagraphFont"/>
    <w:rsid w:val="00C13F7C"/>
  </w:style>
  <w:style w:type="character" w:customStyle="1" w:styleId="help-block">
    <w:name w:val="help-block"/>
    <w:basedOn w:val="DefaultParagraphFont"/>
    <w:rsid w:val="00C13F7C"/>
  </w:style>
  <w:style w:type="paragraph" w:styleId="ListParagraph">
    <w:name w:val="List Paragraph"/>
    <w:basedOn w:val="Normal"/>
    <w:uiPriority w:val="34"/>
    <w:qFormat/>
    <w:rsid w:val="00C13F7C"/>
    <w:pPr>
      <w:ind w:left="720"/>
      <w:contextualSpacing/>
    </w:pPr>
  </w:style>
  <w:style w:type="character" w:customStyle="1" w:styleId="Heading3Char">
    <w:name w:val="Heading 3 Char"/>
    <w:basedOn w:val="DefaultParagraphFont"/>
    <w:link w:val="Heading3"/>
    <w:uiPriority w:val="9"/>
    <w:semiHidden/>
    <w:rsid w:val="00C13F7C"/>
    <w:rPr>
      <w:rFonts w:asciiTheme="majorHAnsi" w:eastAsiaTheme="majorEastAsia" w:hAnsiTheme="majorHAnsi" w:cstheme="majorBidi"/>
      <w:color w:val="1F3763" w:themeColor="accent1" w:themeShade="7F"/>
      <w:sz w:val="24"/>
      <w:szCs w:val="24"/>
      <w:lang w:val="en-NZ"/>
    </w:rPr>
  </w:style>
  <w:style w:type="character" w:styleId="Emphasis">
    <w:name w:val="Emphasis"/>
    <w:basedOn w:val="DefaultParagraphFont"/>
    <w:uiPriority w:val="20"/>
    <w:qFormat/>
    <w:rsid w:val="00324494"/>
    <w:rPr>
      <w:i/>
      <w:iCs/>
    </w:rPr>
  </w:style>
  <w:style w:type="character" w:customStyle="1" w:styleId="Heading5Char">
    <w:name w:val="Heading 5 Char"/>
    <w:basedOn w:val="DefaultParagraphFont"/>
    <w:link w:val="Heading5"/>
    <w:uiPriority w:val="9"/>
    <w:semiHidden/>
    <w:rsid w:val="00BA2ACA"/>
    <w:rPr>
      <w:rFonts w:asciiTheme="majorHAnsi" w:eastAsiaTheme="majorEastAsia" w:hAnsiTheme="majorHAnsi" w:cstheme="majorBidi"/>
      <w:color w:val="2F5496" w:themeColor="accent1" w:themeShade="BF"/>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7630">
      <w:bodyDiv w:val="1"/>
      <w:marLeft w:val="0"/>
      <w:marRight w:val="0"/>
      <w:marTop w:val="0"/>
      <w:marBottom w:val="0"/>
      <w:divBdr>
        <w:top w:val="none" w:sz="0" w:space="0" w:color="auto"/>
        <w:left w:val="none" w:sz="0" w:space="0" w:color="auto"/>
        <w:bottom w:val="none" w:sz="0" w:space="0" w:color="auto"/>
        <w:right w:val="none" w:sz="0" w:space="0" w:color="auto"/>
      </w:divBdr>
    </w:div>
    <w:div w:id="57409776">
      <w:bodyDiv w:val="1"/>
      <w:marLeft w:val="0"/>
      <w:marRight w:val="0"/>
      <w:marTop w:val="0"/>
      <w:marBottom w:val="0"/>
      <w:divBdr>
        <w:top w:val="none" w:sz="0" w:space="0" w:color="auto"/>
        <w:left w:val="none" w:sz="0" w:space="0" w:color="auto"/>
        <w:bottom w:val="none" w:sz="0" w:space="0" w:color="auto"/>
        <w:right w:val="none" w:sz="0" w:space="0" w:color="auto"/>
      </w:divBdr>
    </w:div>
    <w:div w:id="88502304">
      <w:bodyDiv w:val="1"/>
      <w:marLeft w:val="0"/>
      <w:marRight w:val="0"/>
      <w:marTop w:val="0"/>
      <w:marBottom w:val="0"/>
      <w:divBdr>
        <w:top w:val="none" w:sz="0" w:space="0" w:color="auto"/>
        <w:left w:val="none" w:sz="0" w:space="0" w:color="auto"/>
        <w:bottom w:val="none" w:sz="0" w:space="0" w:color="auto"/>
        <w:right w:val="none" w:sz="0" w:space="0" w:color="auto"/>
      </w:divBdr>
    </w:div>
    <w:div w:id="115879353">
      <w:bodyDiv w:val="1"/>
      <w:marLeft w:val="0"/>
      <w:marRight w:val="0"/>
      <w:marTop w:val="0"/>
      <w:marBottom w:val="0"/>
      <w:divBdr>
        <w:top w:val="none" w:sz="0" w:space="0" w:color="auto"/>
        <w:left w:val="none" w:sz="0" w:space="0" w:color="auto"/>
        <w:bottom w:val="none" w:sz="0" w:space="0" w:color="auto"/>
        <w:right w:val="none" w:sz="0" w:space="0" w:color="auto"/>
      </w:divBdr>
    </w:div>
    <w:div w:id="244076951">
      <w:bodyDiv w:val="1"/>
      <w:marLeft w:val="0"/>
      <w:marRight w:val="0"/>
      <w:marTop w:val="0"/>
      <w:marBottom w:val="0"/>
      <w:divBdr>
        <w:top w:val="none" w:sz="0" w:space="0" w:color="auto"/>
        <w:left w:val="none" w:sz="0" w:space="0" w:color="auto"/>
        <w:bottom w:val="none" w:sz="0" w:space="0" w:color="auto"/>
        <w:right w:val="none" w:sz="0" w:space="0" w:color="auto"/>
      </w:divBdr>
    </w:div>
    <w:div w:id="321736891">
      <w:bodyDiv w:val="1"/>
      <w:marLeft w:val="0"/>
      <w:marRight w:val="0"/>
      <w:marTop w:val="0"/>
      <w:marBottom w:val="0"/>
      <w:divBdr>
        <w:top w:val="none" w:sz="0" w:space="0" w:color="auto"/>
        <w:left w:val="none" w:sz="0" w:space="0" w:color="auto"/>
        <w:bottom w:val="none" w:sz="0" w:space="0" w:color="auto"/>
        <w:right w:val="none" w:sz="0" w:space="0" w:color="auto"/>
      </w:divBdr>
    </w:div>
    <w:div w:id="351499052">
      <w:bodyDiv w:val="1"/>
      <w:marLeft w:val="0"/>
      <w:marRight w:val="0"/>
      <w:marTop w:val="0"/>
      <w:marBottom w:val="0"/>
      <w:divBdr>
        <w:top w:val="none" w:sz="0" w:space="0" w:color="auto"/>
        <w:left w:val="none" w:sz="0" w:space="0" w:color="auto"/>
        <w:bottom w:val="none" w:sz="0" w:space="0" w:color="auto"/>
        <w:right w:val="none" w:sz="0" w:space="0" w:color="auto"/>
      </w:divBdr>
    </w:div>
    <w:div w:id="378824654">
      <w:bodyDiv w:val="1"/>
      <w:marLeft w:val="0"/>
      <w:marRight w:val="0"/>
      <w:marTop w:val="0"/>
      <w:marBottom w:val="0"/>
      <w:divBdr>
        <w:top w:val="none" w:sz="0" w:space="0" w:color="auto"/>
        <w:left w:val="none" w:sz="0" w:space="0" w:color="auto"/>
        <w:bottom w:val="none" w:sz="0" w:space="0" w:color="auto"/>
        <w:right w:val="none" w:sz="0" w:space="0" w:color="auto"/>
      </w:divBdr>
    </w:div>
    <w:div w:id="618492664">
      <w:bodyDiv w:val="1"/>
      <w:marLeft w:val="0"/>
      <w:marRight w:val="0"/>
      <w:marTop w:val="0"/>
      <w:marBottom w:val="0"/>
      <w:divBdr>
        <w:top w:val="none" w:sz="0" w:space="0" w:color="auto"/>
        <w:left w:val="none" w:sz="0" w:space="0" w:color="auto"/>
        <w:bottom w:val="none" w:sz="0" w:space="0" w:color="auto"/>
        <w:right w:val="none" w:sz="0" w:space="0" w:color="auto"/>
      </w:divBdr>
    </w:div>
    <w:div w:id="744301040">
      <w:bodyDiv w:val="1"/>
      <w:marLeft w:val="0"/>
      <w:marRight w:val="0"/>
      <w:marTop w:val="0"/>
      <w:marBottom w:val="0"/>
      <w:divBdr>
        <w:top w:val="none" w:sz="0" w:space="0" w:color="auto"/>
        <w:left w:val="none" w:sz="0" w:space="0" w:color="auto"/>
        <w:bottom w:val="none" w:sz="0" w:space="0" w:color="auto"/>
        <w:right w:val="none" w:sz="0" w:space="0" w:color="auto"/>
      </w:divBdr>
      <w:divsChild>
        <w:div w:id="1599557639">
          <w:marLeft w:val="0"/>
          <w:marRight w:val="0"/>
          <w:marTop w:val="0"/>
          <w:marBottom w:val="0"/>
          <w:divBdr>
            <w:top w:val="none" w:sz="0" w:space="0" w:color="auto"/>
            <w:left w:val="none" w:sz="0" w:space="0" w:color="auto"/>
            <w:bottom w:val="none" w:sz="0" w:space="0" w:color="auto"/>
            <w:right w:val="none" w:sz="0" w:space="0" w:color="auto"/>
          </w:divBdr>
          <w:divsChild>
            <w:div w:id="1544832808">
              <w:marLeft w:val="0"/>
              <w:marRight w:val="0"/>
              <w:marTop w:val="0"/>
              <w:marBottom w:val="0"/>
              <w:divBdr>
                <w:top w:val="none" w:sz="0" w:space="0" w:color="auto"/>
                <w:left w:val="none" w:sz="0" w:space="0" w:color="auto"/>
                <w:bottom w:val="none" w:sz="0" w:space="0" w:color="auto"/>
                <w:right w:val="none" w:sz="0" w:space="0" w:color="auto"/>
              </w:divBdr>
              <w:divsChild>
                <w:div w:id="1844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1866">
      <w:bodyDiv w:val="1"/>
      <w:marLeft w:val="0"/>
      <w:marRight w:val="0"/>
      <w:marTop w:val="0"/>
      <w:marBottom w:val="0"/>
      <w:divBdr>
        <w:top w:val="none" w:sz="0" w:space="0" w:color="auto"/>
        <w:left w:val="none" w:sz="0" w:space="0" w:color="auto"/>
        <w:bottom w:val="none" w:sz="0" w:space="0" w:color="auto"/>
        <w:right w:val="none" w:sz="0" w:space="0" w:color="auto"/>
      </w:divBdr>
      <w:divsChild>
        <w:div w:id="190732312">
          <w:marLeft w:val="0"/>
          <w:marRight w:val="0"/>
          <w:marTop w:val="0"/>
          <w:marBottom w:val="0"/>
          <w:divBdr>
            <w:top w:val="none" w:sz="0" w:space="0" w:color="auto"/>
            <w:left w:val="none" w:sz="0" w:space="0" w:color="auto"/>
            <w:bottom w:val="none" w:sz="0" w:space="0" w:color="auto"/>
            <w:right w:val="none" w:sz="0" w:space="0" w:color="auto"/>
          </w:divBdr>
          <w:divsChild>
            <w:div w:id="123961206">
              <w:marLeft w:val="0"/>
              <w:marRight w:val="0"/>
              <w:marTop w:val="0"/>
              <w:marBottom w:val="0"/>
              <w:divBdr>
                <w:top w:val="none" w:sz="0" w:space="0" w:color="auto"/>
                <w:left w:val="none" w:sz="0" w:space="0" w:color="auto"/>
                <w:bottom w:val="none" w:sz="0" w:space="0" w:color="auto"/>
                <w:right w:val="none" w:sz="0" w:space="0" w:color="auto"/>
              </w:divBdr>
              <w:divsChild>
                <w:div w:id="8675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3721">
          <w:marLeft w:val="0"/>
          <w:marRight w:val="0"/>
          <w:marTop w:val="0"/>
          <w:marBottom w:val="0"/>
          <w:divBdr>
            <w:top w:val="none" w:sz="0" w:space="0" w:color="auto"/>
            <w:left w:val="none" w:sz="0" w:space="0" w:color="auto"/>
            <w:bottom w:val="none" w:sz="0" w:space="0" w:color="auto"/>
            <w:right w:val="none" w:sz="0" w:space="0" w:color="auto"/>
          </w:divBdr>
          <w:divsChild>
            <w:div w:id="1253926735">
              <w:marLeft w:val="0"/>
              <w:marRight w:val="0"/>
              <w:marTop w:val="0"/>
              <w:marBottom w:val="0"/>
              <w:divBdr>
                <w:top w:val="none" w:sz="0" w:space="0" w:color="auto"/>
                <w:left w:val="none" w:sz="0" w:space="0" w:color="auto"/>
                <w:bottom w:val="none" w:sz="0" w:space="0" w:color="auto"/>
                <w:right w:val="none" w:sz="0" w:space="0" w:color="auto"/>
              </w:divBdr>
              <w:divsChild>
                <w:div w:id="6923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681">
          <w:marLeft w:val="0"/>
          <w:marRight w:val="0"/>
          <w:marTop w:val="0"/>
          <w:marBottom w:val="0"/>
          <w:divBdr>
            <w:top w:val="none" w:sz="0" w:space="0" w:color="auto"/>
            <w:left w:val="none" w:sz="0" w:space="0" w:color="auto"/>
            <w:bottom w:val="none" w:sz="0" w:space="0" w:color="auto"/>
            <w:right w:val="none" w:sz="0" w:space="0" w:color="auto"/>
          </w:divBdr>
          <w:divsChild>
            <w:div w:id="473837585">
              <w:marLeft w:val="0"/>
              <w:marRight w:val="0"/>
              <w:marTop w:val="0"/>
              <w:marBottom w:val="0"/>
              <w:divBdr>
                <w:top w:val="none" w:sz="0" w:space="0" w:color="auto"/>
                <w:left w:val="none" w:sz="0" w:space="0" w:color="auto"/>
                <w:bottom w:val="none" w:sz="0" w:space="0" w:color="auto"/>
                <w:right w:val="none" w:sz="0" w:space="0" w:color="auto"/>
              </w:divBdr>
              <w:divsChild>
                <w:div w:id="1887521958">
                  <w:marLeft w:val="0"/>
                  <w:marRight w:val="0"/>
                  <w:marTop w:val="0"/>
                  <w:marBottom w:val="0"/>
                  <w:divBdr>
                    <w:top w:val="none" w:sz="0" w:space="0" w:color="auto"/>
                    <w:left w:val="none" w:sz="0" w:space="0" w:color="auto"/>
                    <w:bottom w:val="none" w:sz="0" w:space="0" w:color="auto"/>
                    <w:right w:val="none" w:sz="0" w:space="0" w:color="auto"/>
                  </w:divBdr>
                  <w:divsChild>
                    <w:div w:id="1257329883">
                      <w:marLeft w:val="0"/>
                      <w:marRight w:val="0"/>
                      <w:marTop w:val="0"/>
                      <w:marBottom w:val="0"/>
                      <w:divBdr>
                        <w:top w:val="none" w:sz="0" w:space="0" w:color="auto"/>
                        <w:left w:val="none" w:sz="0" w:space="0" w:color="auto"/>
                        <w:bottom w:val="none" w:sz="0" w:space="0" w:color="auto"/>
                        <w:right w:val="none" w:sz="0" w:space="0" w:color="auto"/>
                      </w:divBdr>
                    </w:div>
                    <w:div w:id="1721125799">
                      <w:marLeft w:val="0"/>
                      <w:marRight w:val="0"/>
                      <w:marTop w:val="0"/>
                      <w:marBottom w:val="0"/>
                      <w:divBdr>
                        <w:top w:val="none" w:sz="0" w:space="0" w:color="auto"/>
                        <w:left w:val="none" w:sz="0" w:space="0" w:color="auto"/>
                        <w:bottom w:val="none" w:sz="0" w:space="0" w:color="auto"/>
                        <w:right w:val="none" w:sz="0" w:space="0" w:color="auto"/>
                      </w:divBdr>
                    </w:div>
                    <w:div w:id="1678773298">
                      <w:marLeft w:val="0"/>
                      <w:marRight w:val="0"/>
                      <w:marTop w:val="0"/>
                      <w:marBottom w:val="0"/>
                      <w:divBdr>
                        <w:top w:val="none" w:sz="0" w:space="0" w:color="auto"/>
                        <w:left w:val="none" w:sz="0" w:space="0" w:color="auto"/>
                        <w:bottom w:val="none" w:sz="0" w:space="0" w:color="auto"/>
                        <w:right w:val="none" w:sz="0" w:space="0" w:color="auto"/>
                      </w:divBdr>
                    </w:div>
                    <w:div w:id="1835490470">
                      <w:marLeft w:val="0"/>
                      <w:marRight w:val="0"/>
                      <w:marTop w:val="0"/>
                      <w:marBottom w:val="0"/>
                      <w:divBdr>
                        <w:top w:val="none" w:sz="0" w:space="0" w:color="auto"/>
                        <w:left w:val="none" w:sz="0" w:space="0" w:color="auto"/>
                        <w:bottom w:val="none" w:sz="0" w:space="0" w:color="auto"/>
                        <w:right w:val="none" w:sz="0" w:space="0" w:color="auto"/>
                      </w:divBdr>
                    </w:div>
                    <w:div w:id="1673415323">
                      <w:marLeft w:val="0"/>
                      <w:marRight w:val="0"/>
                      <w:marTop w:val="0"/>
                      <w:marBottom w:val="0"/>
                      <w:divBdr>
                        <w:top w:val="none" w:sz="0" w:space="0" w:color="auto"/>
                        <w:left w:val="none" w:sz="0" w:space="0" w:color="auto"/>
                        <w:bottom w:val="none" w:sz="0" w:space="0" w:color="auto"/>
                        <w:right w:val="none" w:sz="0" w:space="0" w:color="auto"/>
                      </w:divBdr>
                    </w:div>
                    <w:div w:id="800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1649157">
      <w:bodyDiv w:val="1"/>
      <w:marLeft w:val="0"/>
      <w:marRight w:val="0"/>
      <w:marTop w:val="0"/>
      <w:marBottom w:val="0"/>
      <w:divBdr>
        <w:top w:val="none" w:sz="0" w:space="0" w:color="auto"/>
        <w:left w:val="none" w:sz="0" w:space="0" w:color="auto"/>
        <w:bottom w:val="none" w:sz="0" w:space="0" w:color="auto"/>
        <w:right w:val="none" w:sz="0" w:space="0" w:color="auto"/>
      </w:divBdr>
    </w:div>
    <w:div w:id="1218469989">
      <w:bodyDiv w:val="1"/>
      <w:marLeft w:val="0"/>
      <w:marRight w:val="0"/>
      <w:marTop w:val="0"/>
      <w:marBottom w:val="0"/>
      <w:divBdr>
        <w:top w:val="none" w:sz="0" w:space="0" w:color="auto"/>
        <w:left w:val="none" w:sz="0" w:space="0" w:color="auto"/>
        <w:bottom w:val="none" w:sz="0" w:space="0" w:color="auto"/>
        <w:right w:val="none" w:sz="0" w:space="0" w:color="auto"/>
      </w:divBdr>
    </w:div>
    <w:div w:id="1328827212">
      <w:bodyDiv w:val="1"/>
      <w:marLeft w:val="0"/>
      <w:marRight w:val="0"/>
      <w:marTop w:val="0"/>
      <w:marBottom w:val="0"/>
      <w:divBdr>
        <w:top w:val="none" w:sz="0" w:space="0" w:color="auto"/>
        <w:left w:val="none" w:sz="0" w:space="0" w:color="auto"/>
        <w:bottom w:val="none" w:sz="0" w:space="0" w:color="auto"/>
        <w:right w:val="none" w:sz="0" w:space="0" w:color="auto"/>
      </w:divBdr>
      <w:divsChild>
        <w:div w:id="781457325">
          <w:marLeft w:val="0"/>
          <w:marRight w:val="0"/>
          <w:marTop w:val="0"/>
          <w:marBottom w:val="0"/>
          <w:divBdr>
            <w:top w:val="none" w:sz="0" w:space="0" w:color="auto"/>
            <w:left w:val="none" w:sz="0" w:space="0" w:color="auto"/>
            <w:bottom w:val="none" w:sz="0" w:space="0" w:color="auto"/>
            <w:right w:val="none" w:sz="0" w:space="0" w:color="auto"/>
          </w:divBdr>
          <w:divsChild>
            <w:div w:id="1810048127">
              <w:marLeft w:val="0"/>
              <w:marRight w:val="0"/>
              <w:marTop w:val="0"/>
              <w:marBottom w:val="0"/>
              <w:divBdr>
                <w:top w:val="none" w:sz="0" w:space="0" w:color="auto"/>
                <w:left w:val="none" w:sz="0" w:space="0" w:color="auto"/>
                <w:bottom w:val="none" w:sz="0" w:space="0" w:color="auto"/>
                <w:right w:val="none" w:sz="0" w:space="0" w:color="auto"/>
              </w:divBdr>
              <w:divsChild>
                <w:div w:id="765422522">
                  <w:marLeft w:val="0"/>
                  <w:marRight w:val="0"/>
                  <w:marTop w:val="0"/>
                  <w:marBottom w:val="0"/>
                  <w:divBdr>
                    <w:top w:val="none" w:sz="0" w:space="0" w:color="auto"/>
                    <w:left w:val="none" w:sz="0" w:space="0" w:color="auto"/>
                    <w:bottom w:val="none" w:sz="0" w:space="0" w:color="auto"/>
                    <w:right w:val="none" w:sz="0" w:space="0" w:color="auto"/>
                  </w:divBdr>
                  <w:divsChild>
                    <w:div w:id="934745140">
                      <w:marLeft w:val="0"/>
                      <w:marRight w:val="0"/>
                      <w:marTop w:val="0"/>
                      <w:marBottom w:val="0"/>
                      <w:divBdr>
                        <w:top w:val="none" w:sz="0" w:space="0" w:color="auto"/>
                        <w:left w:val="none" w:sz="0" w:space="0" w:color="auto"/>
                        <w:bottom w:val="none" w:sz="0" w:space="0" w:color="auto"/>
                        <w:right w:val="none" w:sz="0" w:space="0" w:color="auto"/>
                      </w:divBdr>
                    </w:div>
                    <w:div w:id="218322424">
                      <w:marLeft w:val="0"/>
                      <w:marRight w:val="0"/>
                      <w:marTop w:val="0"/>
                      <w:marBottom w:val="0"/>
                      <w:divBdr>
                        <w:top w:val="none" w:sz="0" w:space="0" w:color="auto"/>
                        <w:left w:val="none" w:sz="0" w:space="0" w:color="auto"/>
                        <w:bottom w:val="none" w:sz="0" w:space="0" w:color="auto"/>
                        <w:right w:val="none" w:sz="0" w:space="0" w:color="auto"/>
                      </w:divBdr>
                    </w:div>
                    <w:div w:id="1069157372">
                      <w:marLeft w:val="0"/>
                      <w:marRight w:val="0"/>
                      <w:marTop w:val="0"/>
                      <w:marBottom w:val="0"/>
                      <w:divBdr>
                        <w:top w:val="none" w:sz="0" w:space="0" w:color="auto"/>
                        <w:left w:val="none" w:sz="0" w:space="0" w:color="auto"/>
                        <w:bottom w:val="none" w:sz="0" w:space="0" w:color="auto"/>
                        <w:right w:val="none" w:sz="0" w:space="0" w:color="auto"/>
                      </w:divBdr>
                    </w:div>
                    <w:div w:id="1398825640">
                      <w:marLeft w:val="0"/>
                      <w:marRight w:val="0"/>
                      <w:marTop w:val="0"/>
                      <w:marBottom w:val="0"/>
                      <w:divBdr>
                        <w:top w:val="none" w:sz="0" w:space="0" w:color="auto"/>
                        <w:left w:val="none" w:sz="0" w:space="0" w:color="auto"/>
                        <w:bottom w:val="none" w:sz="0" w:space="0" w:color="auto"/>
                        <w:right w:val="none" w:sz="0" w:space="0" w:color="auto"/>
                      </w:divBdr>
                    </w:div>
                    <w:div w:id="1816217972">
                      <w:marLeft w:val="0"/>
                      <w:marRight w:val="0"/>
                      <w:marTop w:val="0"/>
                      <w:marBottom w:val="0"/>
                      <w:divBdr>
                        <w:top w:val="none" w:sz="0" w:space="0" w:color="auto"/>
                        <w:left w:val="none" w:sz="0" w:space="0" w:color="auto"/>
                        <w:bottom w:val="none" w:sz="0" w:space="0" w:color="auto"/>
                        <w:right w:val="none" w:sz="0" w:space="0" w:color="auto"/>
                      </w:divBdr>
                    </w:div>
                    <w:div w:id="342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69">
          <w:marLeft w:val="0"/>
          <w:marRight w:val="0"/>
          <w:marTop w:val="0"/>
          <w:marBottom w:val="0"/>
          <w:divBdr>
            <w:top w:val="none" w:sz="0" w:space="0" w:color="auto"/>
            <w:left w:val="none" w:sz="0" w:space="0" w:color="auto"/>
            <w:bottom w:val="none" w:sz="0" w:space="0" w:color="auto"/>
            <w:right w:val="none" w:sz="0" w:space="0" w:color="auto"/>
          </w:divBdr>
          <w:divsChild>
            <w:div w:id="1394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5122">
      <w:bodyDiv w:val="1"/>
      <w:marLeft w:val="0"/>
      <w:marRight w:val="0"/>
      <w:marTop w:val="0"/>
      <w:marBottom w:val="0"/>
      <w:divBdr>
        <w:top w:val="none" w:sz="0" w:space="0" w:color="auto"/>
        <w:left w:val="none" w:sz="0" w:space="0" w:color="auto"/>
        <w:bottom w:val="none" w:sz="0" w:space="0" w:color="auto"/>
        <w:right w:val="none" w:sz="0" w:space="0" w:color="auto"/>
      </w:divBdr>
    </w:div>
    <w:div w:id="1537153721">
      <w:bodyDiv w:val="1"/>
      <w:marLeft w:val="0"/>
      <w:marRight w:val="0"/>
      <w:marTop w:val="0"/>
      <w:marBottom w:val="0"/>
      <w:divBdr>
        <w:top w:val="none" w:sz="0" w:space="0" w:color="auto"/>
        <w:left w:val="none" w:sz="0" w:space="0" w:color="auto"/>
        <w:bottom w:val="none" w:sz="0" w:space="0" w:color="auto"/>
        <w:right w:val="none" w:sz="0" w:space="0" w:color="auto"/>
      </w:divBdr>
    </w:div>
    <w:div w:id="1790666802">
      <w:bodyDiv w:val="1"/>
      <w:marLeft w:val="0"/>
      <w:marRight w:val="0"/>
      <w:marTop w:val="0"/>
      <w:marBottom w:val="0"/>
      <w:divBdr>
        <w:top w:val="none" w:sz="0" w:space="0" w:color="auto"/>
        <w:left w:val="none" w:sz="0" w:space="0" w:color="auto"/>
        <w:bottom w:val="none" w:sz="0" w:space="0" w:color="auto"/>
        <w:right w:val="none" w:sz="0" w:space="0" w:color="auto"/>
      </w:divBdr>
    </w:div>
    <w:div w:id="1849523210">
      <w:bodyDiv w:val="1"/>
      <w:marLeft w:val="0"/>
      <w:marRight w:val="0"/>
      <w:marTop w:val="0"/>
      <w:marBottom w:val="0"/>
      <w:divBdr>
        <w:top w:val="none" w:sz="0" w:space="0" w:color="auto"/>
        <w:left w:val="none" w:sz="0" w:space="0" w:color="auto"/>
        <w:bottom w:val="none" w:sz="0" w:space="0" w:color="auto"/>
        <w:right w:val="none" w:sz="0" w:space="0" w:color="auto"/>
      </w:divBdr>
    </w:div>
    <w:div w:id="1970822733">
      <w:bodyDiv w:val="1"/>
      <w:marLeft w:val="0"/>
      <w:marRight w:val="0"/>
      <w:marTop w:val="0"/>
      <w:marBottom w:val="0"/>
      <w:divBdr>
        <w:top w:val="none" w:sz="0" w:space="0" w:color="auto"/>
        <w:left w:val="none" w:sz="0" w:space="0" w:color="auto"/>
        <w:bottom w:val="none" w:sz="0" w:space="0" w:color="auto"/>
        <w:right w:val="none" w:sz="0" w:space="0" w:color="auto"/>
      </w:divBdr>
    </w:div>
    <w:div w:id="2048992964">
      <w:bodyDiv w:val="1"/>
      <w:marLeft w:val="0"/>
      <w:marRight w:val="0"/>
      <w:marTop w:val="0"/>
      <w:marBottom w:val="0"/>
      <w:divBdr>
        <w:top w:val="none" w:sz="0" w:space="0" w:color="auto"/>
        <w:left w:val="none" w:sz="0" w:space="0" w:color="auto"/>
        <w:bottom w:val="none" w:sz="0" w:space="0" w:color="auto"/>
        <w:right w:val="none" w:sz="0" w:space="0" w:color="auto"/>
      </w:divBdr>
      <w:divsChild>
        <w:div w:id="718087010">
          <w:marLeft w:val="0"/>
          <w:marRight w:val="0"/>
          <w:marTop w:val="0"/>
          <w:marBottom w:val="0"/>
          <w:divBdr>
            <w:top w:val="none" w:sz="0" w:space="0" w:color="auto"/>
            <w:left w:val="none" w:sz="0" w:space="0" w:color="auto"/>
            <w:bottom w:val="none" w:sz="0" w:space="0" w:color="auto"/>
            <w:right w:val="none" w:sz="0" w:space="0" w:color="auto"/>
          </w:divBdr>
          <w:divsChild>
            <w:div w:id="326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7B5B-0526-44FE-B709-BFB4F1E9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Ede</dc:creator>
  <cp:keywords/>
  <dc:description/>
  <cp:lastModifiedBy>Fiona Ede</cp:lastModifiedBy>
  <cp:revision>3</cp:revision>
  <dcterms:created xsi:type="dcterms:W3CDTF">2024-11-24T21:15:00Z</dcterms:created>
  <dcterms:modified xsi:type="dcterms:W3CDTF">2024-11-24T21:17:00Z</dcterms:modified>
</cp:coreProperties>
</file>